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tr-TR"/>
        </w:rPr>
        <w:id w:val="112257263"/>
        <w:docPartObj>
          <w:docPartGallery w:val="Table of Contents"/>
          <w:docPartUnique/>
        </w:docPartObj>
      </w:sdtPr>
      <w:sdtEndPr>
        <w:rPr>
          <w:rFonts w:asciiTheme="minorHAnsi" w:eastAsiaTheme="minorHAnsi" w:hAnsiTheme="minorHAnsi" w:cstheme="minorBidi"/>
          <w:b/>
          <w:bCs/>
          <w:noProof/>
          <w:color w:val="auto"/>
          <w:kern w:val="2"/>
          <w:sz w:val="24"/>
          <w:szCs w:val="24"/>
          <w:lang w:eastAsia="en-US"/>
          <w14:ligatures w14:val="standardContextual"/>
        </w:rPr>
      </w:sdtEndPr>
      <w:sdtContent>
        <w:p w14:paraId="40FFA4F1" w14:textId="7BF6C78F" w:rsidR="00B63E86" w:rsidRPr="00B63E86" w:rsidRDefault="00B63E86">
          <w:pPr>
            <w:pStyle w:val="TBal"/>
            <w:rPr>
              <w:rFonts w:ascii="Calibri" w:hAnsi="Calibri" w:cs="Calibri"/>
              <w:b/>
              <w:bCs/>
              <w:color w:val="auto"/>
              <w:sz w:val="22"/>
              <w:szCs w:val="22"/>
            </w:rPr>
          </w:pPr>
          <w:r w:rsidRPr="00B63E86">
            <w:rPr>
              <w:rFonts w:ascii="Calibri" w:hAnsi="Calibri" w:cs="Calibri"/>
              <w:b/>
              <w:bCs/>
              <w:color w:val="auto"/>
              <w:sz w:val="22"/>
              <w:szCs w:val="22"/>
              <w:lang w:val="tr-TR"/>
            </w:rPr>
            <w:t>INDEX</w:t>
          </w:r>
        </w:p>
        <w:p w14:paraId="6D8DBDD5" w14:textId="29420E53" w:rsidR="00B63E86" w:rsidRPr="00B63E86" w:rsidRDefault="00B63E86">
          <w:pPr>
            <w:pStyle w:val="T1"/>
            <w:tabs>
              <w:tab w:val="right" w:leader="dot" w:pos="8828"/>
            </w:tabs>
            <w:rPr>
              <w:rFonts w:ascii="Calibri" w:hAnsi="Calibri" w:cs="Calibri"/>
              <w:noProof/>
              <w:kern w:val="2"/>
              <w:sz w:val="21"/>
              <w:szCs w:val="21"/>
              <w14:ligatures w14:val="standardContextual"/>
            </w:rPr>
          </w:pPr>
          <w:r w:rsidRPr="00B63E86">
            <w:rPr>
              <w:rFonts w:ascii="Calibri" w:hAnsi="Calibri" w:cs="Calibri"/>
              <w:sz w:val="21"/>
              <w:szCs w:val="21"/>
            </w:rPr>
            <w:fldChar w:fldCharType="begin"/>
          </w:r>
          <w:r w:rsidRPr="00B63E86">
            <w:rPr>
              <w:rFonts w:ascii="Calibri" w:hAnsi="Calibri" w:cs="Calibri"/>
              <w:sz w:val="21"/>
              <w:szCs w:val="21"/>
            </w:rPr>
            <w:instrText xml:space="preserve"> TOC \o "1-3" \h \z \u </w:instrText>
          </w:r>
          <w:r w:rsidRPr="00B63E86">
            <w:rPr>
              <w:rFonts w:ascii="Calibri" w:hAnsi="Calibri" w:cs="Calibri"/>
              <w:sz w:val="21"/>
              <w:szCs w:val="21"/>
            </w:rPr>
            <w:fldChar w:fldCharType="separate"/>
          </w:r>
          <w:hyperlink w:anchor="_Toc240300241" w:history="1">
            <w:r w:rsidRPr="00B63E86">
              <w:rPr>
                <w:rStyle w:val="Kpr"/>
                <w:rFonts w:ascii="Calibri" w:hAnsi="Calibri" w:cs="Calibri"/>
                <w:noProof/>
                <w:sz w:val="21"/>
                <w:szCs w:val="21"/>
              </w:rPr>
              <w:t xml:space="preserve">1. OBJETIVO / </w:t>
            </w:r>
            <w:r w:rsidRPr="00B63E86">
              <w:rPr>
                <w:rStyle w:val="Kpr"/>
                <w:rFonts w:ascii="Calibri" w:hAnsi="Calibri" w:cs="Calibri"/>
                <w:i/>
                <w:iCs/>
                <w:noProof/>
                <w:color w:val="0070C0"/>
                <w:sz w:val="21"/>
                <w:szCs w:val="21"/>
              </w:rPr>
              <w:t>PURPOSE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_Toc240300241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2</w:t>
            </w:r>
            <w:r w:rsidRPr="00B63E86">
              <w:rPr>
                <w:rFonts w:ascii="Calibri" w:hAnsi="Calibri" w:cs="Calibri"/>
                <w:noProof/>
                <w:webHidden/>
                <w:sz w:val="21"/>
                <w:szCs w:val="21"/>
              </w:rPr>
              <w:fldChar w:fldCharType="end"/>
            </w:r>
          </w:hyperlink>
        </w:p>
        <w:p w14:paraId="71B89361" w14:textId="4D7CFB30"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42" w:history="1">
            <w:r w:rsidRPr="00B63E86">
              <w:rPr>
                <w:rStyle w:val="Kpr"/>
                <w:rFonts w:ascii="Calibri" w:hAnsi="Calibri" w:cs="Calibri"/>
                <w:noProof/>
                <w:sz w:val="21"/>
                <w:szCs w:val="21"/>
              </w:rPr>
              <w:t xml:space="preserve">2. ALCANCE / </w:t>
            </w:r>
            <w:r w:rsidRPr="00B63E86">
              <w:rPr>
                <w:rStyle w:val="Kpr"/>
                <w:rFonts w:ascii="Calibri" w:hAnsi="Calibri" w:cs="Calibri"/>
                <w:i/>
                <w:iCs/>
                <w:noProof/>
                <w:color w:val="0070C0"/>
                <w:sz w:val="21"/>
                <w:szCs w:val="21"/>
              </w:rPr>
              <w:t>SCOPE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_Toc240300242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2</w:t>
            </w:r>
            <w:r w:rsidRPr="00B63E86">
              <w:rPr>
                <w:rFonts w:ascii="Calibri" w:hAnsi="Calibri" w:cs="Calibri"/>
                <w:noProof/>
                <w:webHidden/>
                <w:sz w:val="21"/>
                <w:szCs w:val="21"/>
              </w:rPr>
              <w:fldChar w:fldCharType="end"/>
            </w:r>
          </w:hyperlink>
        </w:p>
        <w:p w14:paraId="50FAEBF2" w14:textId="4F1DA8AF"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43" w:history="1">
            <w:r w:rsidRPr="00B63E86">
              <w:rPr>
                <w:rStyle w:val="Kpr"/>
                <w:rFonts w:ascii="Calibri" w:hAnsi="Calibri" w:cs="Calibri"/>
                <w:noProof/>
                <w:sz w:val="21"/>
                <w:szCs w:val="21"/>
              </w:rPr>
              <w:t xml:space="preserve">3. TÉRMINOS Y DEFINICIONES / </w:t>
            </w:r>
            <w:r w:rsidRPr="00B63E86">
              <w:rPr>
                <w:rStyle w:val="Kpr"/>
                <w:rFonts w:ascii="Calibri" w:hAnsi="Calibri" w:cs="Calibri"/>
                <w:i/>
                <w:iCs/>
                <w:noProof/>
                <w:color w:val="0070C0"/>
                <w:sz w:val="21"/>
                <w:szCs w:val="21"/>
              </w:rPr>
              <w:t>TERMS AND DEFINITIONS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_Toc240300243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3</w:t>
            </w:r>
            <w:r w:rsidRPr="00B63E86">
              <w:rPr>
                <w:rFonts w:ascii="Calibri" w:hAnsi="Calibri" w:cs="Calibri"/>
                <w:noProof/>
                <w:webHidden/>
                <w:sz w:val="21"/>
                <w:szCs w:val="21"/>
              </w:rPr>
              <w:fldChar w:fldCharType="end"/>
            </w:r>
          </w:hyperlink>
        </w:p>
        <w:p w14:paraId="453A788F" w14:textId="22DE673F"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44" w:history="1">
            <w:r w:rsidRPr="00B63E86">
              <w:rPr>
                <w:rStyle w:val="Kpr"/>
                <w:rFonts w:ascii="Calibri" w:hAnsi="Calibri" w:cs="Calibri"/>
                <w:noProof/>
                <w:sz w:val="21"/>
                <w:szCs w:val="21"/>
              </w:rPr>
              <w:t xml:space="preserve">4. ESTRUCTURA DEL ESQUEMA DE CERTIFICACIÓN / </w:t>
            </w:r>
            <w:r w:rsidRPr="00B63E86">
              <w:rPr>
                <w:rStyle w:val="Kpr"/>
                <w:rFonts w:ascii="Calibri" w:hAnsi="Calibri" w:cs="Calibri"/>
                <w:i/>
                <w:iCs/>
                <w:noProof/>
                <w:color w:val="0070C0"/>
                <w:sz w:val="21"/>
                <w:szCs w:val="21"/>
              </w:rPr>
              <w:t>CERTIFICATION SCHEME STRUCTURE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_Toc240300244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5</w:t>
            </w:r>
            <w:r w:rsidRPr="00B63E86">
              <w:rPr>
                <w:rFonts w:ascii="Calibri" w:hAnsi="Calibri" w:cs="Calibri"/>
                <w:noProof/>
                <w:webHidden/>
                <w:sz w:val="21"/>
                <w:szCs w:val="21"/>
              </w:rPr>
              <w:fldChar w:fldCharType="end"/>
            </w:r>
          </w:hyperlink>
        </w:p>
        <w:p w14:paraId="6F2FD106" w14:textId="2BAB4078"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45" w:history="1">
            <w:r w:rsidRPr="00B63E86">
              <w:rPr>
                <w:rStyle w:val="Kpr"/>
                <w:rFonts w:ascii="Calibri" w:hAnsi="Calibri" w:cs="Calibri"/>
                <w:noProof/>
                <w:sz w:val="21"/>
                <w:szCs w:val="21"/>
              </w:rPr>
              <w:t>5. REQUISITOS GENERALES DE CERTIFICACIÓN /</w:t>
            </w:r>
            <w:r w:rsidRPr="00B63E86">
              <w:rPr>
                <w:rStyle w:val="Kpr"/>
                <w:rFonts w:ascii="Calibri" w:hAnsi="Calibri" w:cs="Calibri"/>
                <w:noProof/>
                <w:color w:val="0070C0"/>
                <w:sz w:val="21"/>
                <w:szCs w:val="21"/>
              </w:rPr>
              <w:t xml:space="preserve"> GENERAL CERTIFICATION REQUIREMENTS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_Toc240300245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7</w:t>
            </w:r>
            <w:r w:rsidRPr="00B63E86">
              <w:rPr>
                <w:rFonts w:ascii="Calibri" w:hAnsi="Calibri" w:cs="Calibri"/>
                <w:noProof/>
                <w:webHidden/>
                <w:sz w:val="21"/>
                <w:szCs w:val="21"/>
              </w:rPr>
              <w:fldChar w:fldCharType="end"/>
            </w:r>
          </w:hyperlink>
        </w:p>
        <w:p w14:paraId="1872D389" w14:textId="7F84A1ED"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46" w:history="1">
            <w:r w:rsidRPr="00B63E86">
              <w:rPr>
                <w:rStyle w:val="Kpr"/>
                <w:rFonts w:ascii="Calibri" w:hAnsi="Calibri" w:cs="Calibri"/>
                <w:noProof/>
                <w:sz w:val="21"/>
                <w:szCs w:val="21"/>
              </w:rPr>
              <w:t>5.1 Responsabilidades del Solicitante y Cliente /</w:t>
            </w:r>
            <w:r w:rsidRPr="00B63E86">
              <w:rPr>
                <w:rStyle w:val="Kpr"/>
                <w:rFonts w:ascii="Calibri" w:hAnsi="Calibri" w:cs="Calibri"/>
                <w:noProof/>
                <w:color w:val="0070C0"/>
                <w:sz w:val="21"/>
                <w:szCs w:val="21"/>
              </w:rPr>
              <w:t xml:space="preserve"> </w:t>
            </w:r>
            <w:r w:rsidRPr="00B63E86">
              <w:rPr>
                <w:rStyle w:val="Kpr"/>
                <w:rFonts w:ascii="Calibri" w:hAnsi="Calibri" w:cs="Calibri"/>
                <w:i/>
                <w:iCs/>
                <w:noProof/>
                <w:color w:val="0070C0"/>
                <w:sz w:val="21"/>
                <w:szCs w:val="21"/>
              </w:rPr>
              <w:t>Applicant and Client Responsibilities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_Toc240300246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7</w:t>
            </w:r>
            <w:r w:rsidRPr="00B63E86">
              <w:rPr>
                <w:rFonts w:ascii="Calibri" w:hAnsi="Calibri" w:cs="Calibri"/>
                <w:noProof/>
                <w:webHidden/>
                <w:sz w:val="21"/>
                <w:szCs w:val="21"/>
              </w:rPr>
              <w:fldChar w:fldCharType="end"/>
            </w:r>
          </w:hyperlink>
        </w:p>
        <w:p w14:paraId="0829E818" w14:textId="56C30A91"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47" w:history="1">
            <w:r w:rsidRPr="00B63E86">
              <w:rPr>
                <w:rStyle w:val="Kpr"/>
                <w:rFonts w:ascii="Calibri" w:hAnsi="Calibri" w:cs="Calibri"/>
                <w:noProof/>
                <w:sz w:val="21"/>
                <w:szCs w:val="21"/>
              </w:rPr>
              <w:t>5.2 Cumplimiento de los Requisitos Halal /</w:t>
            </w:r>
            <w:r w:rsidRPr="00B63E86">
              <w:rPr>
                <w:rStyle w:val="Kpr"/>
                <w:rFonts w:ascii="Calibri" w:hAnsi="Calibri" w:cs="Calibri"/>
                <w:noProof/>
                <w:color w:val="0070C0"/>
                <w:sz w:val="21"/>
                <w:szCs w:val="21"/>
              </w:rPr>
              <w:t xml:space="preserve"> </w:t>
            </w:r>
            <w:r w:rsidRPr="00B63E86">
              <w:rPr>
                <w:rStyle w:val="Kpr"/>
                <w:rFonts w:ascii="Calibri" w:hAnsi="Calibri" w:cs="Calibri"/>
                <w:i/>
                <w:iCs/>
                <w:noProof/>
                <w:color w:val="0070C0"/>
                <w:sz w:val="21"/>
                <w:szCs w:val="21"/>
              </w:rPr>
              <w:t>Compliance with Halal Requirements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_Toc240300247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8</w:t>
            </w:r>
            <w:r w:rsidRPr="00B63E86">
              <w:rPr>
                <w:rFonts w:ascii="Calibri" w:hAnsi="Calibri" w:cs="Calibri"/>
                <w:noProof/>
                <w:webHidden/>
                <w:sz w:val="21"/>
                <w:szCs w:val="21"/>
              </w:rPr>
              <w:fldChar w:fldCharType="end"/>
            </w:r>
          </w:hyperlink>
        </w:p>
        <w:p w14:paraId="4AB99279" w14:textId="2C249804"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48" w:history="1">
            <w:r w:rsidRPr="00B63E86">
              <w:rPr>
                <w:rStyle w:val="Kpr"/>
                <w:rFonts w:ascii="Calibri" w:hAnsi="Calibri" w:cs="Calibri"/>
                <w:noProof/>
                <w:sz w:val="21"/>
                <w:szCs w:val="21"/>
              </w:rPr>
              <w:t xml:space="preserve">5.3 Cambios que Afectan la Certificación / </w:t>
            </w:r>
            <w:r w:rsidRPr="00B63E86">
              <w:rPr>
                <w:rStyle w:val="Kpr"/>
                <w:rFonts w:ascii="Calibri" w:hAnsi="Calibri" w:cs="Calibri"/>
                <w:i/>
                <w:iCs/>
                <w:noProof/>
                <w:color w:val="0070C0"/>
                <w:sz w:val="21"/>
                <w:szCs w:val="21"/>
              </w:rPr>
              <w:t>Changes Affecting Certification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_Toc240300248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8</w:t>
            </w:r>
            <w:r w:rsidRPr="00B63E86">
              <w:rPr>
                <w:rFonts w:ascii="Calibri" w:hAnsi="Calibri" w:cs="Calibri"/>
                <w:noProof/>
                <w:webHidden/>
                <w:sz w:val="21"/>
                <w:szCs w:val="21"/>
              </w:rPr>
              <w:fldChar w:fldCharType="end"/>
            </w:r>
          </w:hyperlink>
        </w:p>
        <w:p w14:paraId="4C34F6CF" w14:textId="7F097B91"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49" w:history="1">
            <w:r w:rsidRPr="00B63E86">
              <w:rPr>
                <w:rStyle w:val="Kpr"/>
                <w:rFonts w:ascii="Calibri" w:hAnsi="Calibri" w:cs="Calibri"/>
                <w:noProof/>
                <w:sz w:val="21"/>
                <w:szCs w:val="21"/>
              </w:rPr>
              <w:t xml:space="preserve">6. PROCESO DE CERTIFICACIÓN / </w:t>
            </w:r>
            <w:r w:rsidRPr="00B63E86">
              <w:rPr>
                <w:rStyle w:val="Kpr"/>
                <w:rFonts w:ascii="Calibri" w:hAnsi="Calibri" w:cs="Calibri"/>
                <w:i/>
                <w:iCs/>
                <w:noProof/>
                <w:color w:val="0070C0"/>
                <w:sz w:val="21"/>
                <w:szCs w:val="21"/>
              </w:rPr>
              <w:t>CERTIFICATION PROCESS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_Toc240300249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9</w:t>
            </w:r>
            <w:r w:rsidRPr="00B63E86">
              <w:rPr>
                <w:rFonts w:ascii="Calibri" w:hAnsi="Calibri" w:cs="Calibri"/>
                <w:noProof/>
                <w:webHidden/>
                <w:sz w:val="21"/>
                <w:szCs w:val="21"/>
              </w:rPr>
              <w:fldChar w:fldCharType="end"/>
            </w:r>
          </w:hyperlink>
        </w:p>
        <w:p w14:paraId="26ED4EA6" w14:textId="2121947E"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0" w:history="1">
            <w:r w:rsidRPr="00B63E86">
              <w:rPr>
                <w:rStyle w:val="Kpr"/>
                <w:rFonts w:ascii="Calibri" w:hAnsi="Calibri" w:cs="Calibri"/>
                <w:noProof/>
                <w:sz w:val="21"/>
                <w:szCs w:val="21"/>
              </w:rPr>
              <w:t xml:space="preserve">6.1 Solicitud de Certificación / </w:t>
            </w:r>
            <w:r w:rsidRPr="00B63E86">
              <w:rPr>
                <w:rStyle w:val="Kpr"/>
                <w:rFonts w:ascii="Calibri" w:hAnsi="Calibri" w:cs="Calibri"/>
                <w:i/>
                <w:iCs/>
                <w:noProof/>
                <w:color w:val="0070C0"/>
                <w:sz w:val="21"/>
                <w:szCs w:val="21"/>
              </w:rPr>
              <w:t>Certification Application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_Toc240300250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10</w:t>
            </w:r>
            <w:r w:rsidRPr="00B63E86">
              <w:rPr>
                <w:rFonts w:ascii="Calibri" w:hAnsi="Calibri" w:cs="Calibri"/>
                <w:noProof/>
                <w:webHidden/>
                <w:sz w:val="21"/>
                <w:szCs w:val="21"/>
              </w:rPr>
              <w:fldChar w:fldCharType="end"/>
            </w:r>
          </w:hyperlink>
        </w:p>
        <w:p w14:paraId="78EEFBE9" w14:textId="5F855B77"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1" w:history="1">
            <w:r w:rsidRPr="00B63E86">
              <w:rPr>
                <w:rStyle w:val="Kpr"/>
                <w:rFonts w:ascii="Calibri" w:hAnsi="Calibri" w:cs="Calibri"/>
                <w:noProof/>
                <w:sz w:val="21"/>
                <w:szCs w:val="21"/>
              </w:rPr>
              <w:t xml:space="preserve">6.2 Revisión de la Solicitud / </w:t>
            </w:r>
            <w:r w:rsidRPr="00B63E86">
              <w:rPr>
                <w:rStyle w:val="Kpr"/>
                <w:rFonts w:ascii="Calibri" w:hAnsi="Calibri" w:cs="Calibri"/>
                <w:i/>
                <w:iCs/>
                <w:noProof/>
                <w:color w:val="0070C0"/>
                <w:sz w:val="21"/>
                <w:szCs w:val="21"/>
              </w:rPr>
              <w:t>Application Review</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_Toc240300251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10</w:t>
            </w:r>
            <w:r w:rsidRPr="00B63E86">
              <w:rPr>
                <w:rFonts w:ascii="Calibri" w:hAnsi="Calibri" w:cs="Calibri"/>
                <w:noProof/>
                <w:webHidden/>
                <w:sz w:val="21"/>
                <w:szCs w:val="21"/>
              </w:rPr>
              <w:fldChar w:fldCharType="end"/>
            </w:r>
          </w:hyperlink>
        </w:p>
        <w:p w14:paraId="03431009" w14:textId="5BC4EDB4"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2" w:history="1">
            <w:r w:rsidRPr="00B63E86">
              <w:rPr>
                <w:rStyle w:val="Kpr"/>
                <w:rFonts w:ascii="Calibri" w:hAnsi="Calibri" w:cs="Calibri"/>
                <w:noProof/>
                <w:sz w:val="21"/>
                <w:szCs w:val="21"/>
              </w:rPr>
              <w:t xml:space="preserve">6.3 Planificación de la Evaluación / </w:t>
            </w:r>
            <w:r w:rsidRPr="00B63E86">
              <w:rPr>
                <w:rStyle w:val="Kpr"/>
                <w:rFonts w:ascii="Calibri" w:hAnsi="Calibri" w:cs="Calibri"/>
                <w:i/>
                <w:iCs/>
                <w:noProof/>
                <w:color w:val="0070C0"/>
                <w:sz w:val="21"/>
                <w:szCs w:val="21"/>
              </w:rPr>
              <w:t>Evaluation Planning</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_Toc240300252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10</w:t>
            </w:r>
            <w:r w:rsidRPr="00B63E86">
              <w:rPr>
                <w:rFonts w:ascii="Calibri" w:hAnsi="Calibri" w:cs="Calibri"/>
                <w:noProof/>
                <w:webHidden/>
                <w:sz w:val="21"/>
                <w:szCs w:val="21"/>
              </w:rPr>
              <w:fldChar w:fldCharType="end"/>
            </w:r>
          </w:hyperlink>
        </w:p>
        <w:p w14:paraId="3ECADC72" w14:textId="24D28C7B"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3" w:history="1">
            <w:r w:rsidRPr="00B63E86">
              <w:rPr>
                <w:rStyle w:val="Kpr"/>
                <w:rFonts w:ascii="Calibri" w:hAnsi="Calibri" w:cs="Calibri"/>
                <w:noProof/>
                <w:sz w:val="21"/>
                <w:szCs w:val="21"/>
              </w:rPr>
              <w:t xml:space="preserve">6.4 Auditoría Documental – Etapa 1 / </w:t>
            </w:r>
            <w:r w:rsidRPr="00B63E86">
              <w:rPr>
                <w:rStyle w:val="Kpr"/>
                <w:rFonts w:ascii="Calibri" w:hAnsi="Calibri" w:cs="Calibri"/>
                <w:i/>
                <w:iCs/>
                <w:noProof/>
                <w:color w:val="0070C0"/>
                <w:sz w:val="21"/>
                <w:szCs w:val="21"/>
              </w:rPr>
              <w:t>Document Audit – Stage 1</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_Toc240300253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10</w:t>
            </w:r>
            <w:r w:rsidRPr="00B63E86">
              <w:rPr>
                <w:rFonts w:ascii="Calibri" w:hAnsi="Calibri" w:cs="Calibri"/>
                <w:noProof/>
                <w:webHidden/>
                <w:sz w:val="21"/>
                <w:szCs w:val="21"/>
              </w:rPr>
              <w:fldChar w:fldCharType="end"/>
            </w:r>
          </w:hyperlink>
        </w:p>
        <w:p w14:paraId="0777DD95" w14:textId="63BE1531"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4" w:history="1">
            <w:r w:rsidRPr="00B63E86">
              <w:rPr>
                <w:rStyle w:val="Kpr"/>
                <w:rFonts w:ascii="Calibri" w:hAnsi="Calibri" w:cs="Calibri"/>
                <w:noProof/>
                <w:sz w:val="21"/>
                <w:szCs w:val="21"/>
                <w:lang w:val="en-US"/>
              </w:rPr>
              <w:t xml:space="preserve">6.5 Auditoría In Situ – Etapa 2 / </w:t>
            </w:r>
            <w:r w:rsidRPr="00B63E86">
              <w:rPr>
                <w:rStyle w:val="Kpr"/>
                <w:rFonts w:ascii="Calibri" w:hAnsi="Calibri" w:cs="Calibri"/>
                <w:i/>
                <w:iCs/>
                <w:noProof/>
                <w:color w:val="0070C0"/>
                <w:sz w:val="21"/>
                <w:szCs w:val="21"/>
                <w:lang w:val="en-US"/>
              </w:rPr>
              <w:t>On-Site Audit – Stage 2</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_Toc240300254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11</w:t>
            </w:r>
            <w:r w:rsidRPr="00B63E86">
              <w:rPr>
                <w:rFonts w:ascii="Calibri" w:hAnsi="Calibri" w:cs="Calibri"/>
                <w:noProof/>
                <w:webHidden/>
                <w:sz w:val="21"/>
                <w:szCs w:val="21"/>
              </w:rPr>
              <w:fldChar w:fldCharType="end"/>
            </w:r>
          </w:hyperlink>
        </w:p>
        <w:p w14:paraId="1C7C5148" w14:textId="467A15F5"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5" w:history="1">
            <w:r w:rsidRPr="00B63E86">
              <w:rPr>
                <w:rStyle w:val="Kpr"/>
                <w:rFonts w:ascii="Calibri" w:hAnsi="Calibri" w:cs="Calibri"/>
                <w:noProof/>
                <w:sz w:val="21"/>
                <w:szCs w:val="21"/>
              </w:rPr>
              <w:t xml:space="preserve">6.6 Muestreo y Ensayos / </w:t>
            </w:r>
            <w:r w:rsidRPr="00B63E86">
              <w:rPr>
                <w:rStyle w:val="Kpr"/>
                <w:rFonts w:ascii="Calibri" w:hAnsi="Calibri" w:cs="Calibri"/>
                <w:i/>
                <w:iCs/>
                <w:noProof/>
                <w:color w:val="0070C0"/>
                <w:sz w:val="21"/>
                <w:szCs w:val="21"/>
              </w:rPr>
              <w:t>Sampling and Testing</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_Toc240300255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12</w:t>
            </w:r>
            <w:r w:rsidRPr="00B63E86">
              <w:rPr>
                <w:rFonts w:ascii="Calibri" w:hAnsi="Calibri" w:cs="Calibri"/>
                <w:noProof/>
                <w:webHidden/>
                <w:sz w:val="21"/>
                <w:szCs w:val="21"/>
              </w:rPr>
              <w:fldChar w:fldCharType="end"/>
            </w:r>
          </w:hyperlink>
        </w:p>
        <w:p w14:paraId="6846FAD0" w14:textId="7C3742A0"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6" w:history="1">
            <w:r w:rsidRPr="00B63E86">
              <w:rPr>
                <w:rStyle w:val="Kpr"/>
                <w:rFonts w:ascii="Calibri" w:hAnsi="Calibri" w:cs="Calibri"/>
                <w:noProof/>
                <w:sz w:val="21"/>
                <w:szCs w:val="21"/>
              </w:rPr>
              <w:t>6.7 No Conformidades y Acciones Correctivas /</w:t>
            </w:r>
            <w:r w:rsidRPr="00B63E86">
              <w:rPr>
                <w:rStyle w:val="Kpr"/>
                <w:rFonts w:ascii="Calibri" w:hAnsi="Calibri" w:cs="Calibri"/>
                <w:noProof/>
                <w:color w:val="0070C0"/>
                <w:sz w:val="21"/>
                <w:szCs w:val="21"/>
              </w:rPr>
              <w:t xml:space="preserve"> </w:t>
            </w:r>
            <w:r w:rsidRPr="00B63E86">
              <w:rPr>
                <w:rStyle w:val="Kpr"/>
                <w:rFonts w:ascii="Calibri" w:hAnsi="Calibri" w:cs="Calibri"/>
                <w:i/>
                <w:iCs/>
                <w:noProof/>
                <w:color w:val="0070C0"/>
                <w:sz w:val="21"/>
                <w:szCs w:val="21"/>
              </w:rPr>
              <w:t>Nonconformities and Corrective Actions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_Toc240300256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12</w:t>
            </w:r>
            <w:r w:rsidRPr="00B63E86">
              <w:rPr>
                <w:rFonts w:ascii="Calibri" w:hAnsi="Calibri" w:cs="Calibri"/>
                <w:noProof/>
                <w:webHidden/>
                <w:sz w:val="21"/>
                <w:szCs w:val="21"/>
              </w:rPr>
              <w:fldChar w:fldCharType="end"/>
            </w:r>
          </w:hyperlink>
        </w:p>
        <w:p w14:paraId="0610FE98" w14:textId="05902E8A"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7" w:history="1">
            <w:r w:rsidRPr="00B63E86">
              <w:rPr>
                <w:rStyle w:val="Kpr"/>
                <w:rFonts w:ascii="Calibri" w:hAnsi="Calibri" w:cs="Calibri"/>
                <w:noProof/>
                <w:sz w:val="21"/>
                <w:szCs w:val="21"/>
              </w:rPr>
              <w:t xml:space="preserve">6.8 Informe de Auditoría / </w:t>
            </w:r>
            <w:r w:rsidRPr="00B63E86">
              <w:rPr>
                <w:rStyle w:val="Kpr"/>
                <w:rFonts w:ascii="Calibri" w:hAnsi="Calibri" w:cs="Calibri"/>
                <w:i/>
                <w:iCs/>
                <w:noProof/>
                <w:color w:val="0070C0"/>
                <w:sz w:val="21"/>
                <w:szCs w:val="21"/>
              </w:rPr>
              <w:t>Audit Report</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_Toc240300257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14</w:t>
            </w:r>
            <w:r w:rsidRPr="00B63E86">
              <w:rPr>
                <w:rFonts w:ascii="Calibri" w:hAnsi="Calibri" w:cs="Calibri"/>
                <w:noProof/>
                <w:webHidden/>
                <w:sz w:val="21"/>
                <w:szCs w:val="21"/>
              </w:rPr>
              <w:fldChar w:fldCharType="end"/>
            </w:r>
          </w:hyperlink>
        </w:p>
        <w:p w14:paraId="5503B874" w14:textId="0DDD0173"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8" w:history="1">
            <w:r w:rsidRPr="00B63E86">
              <w:rPr>
                <w:rStyle w:val="Kpr"/>
                <w:rFonts w:ascii="Calibri" w:hAnsi="Calibri" w:cs="Calibri"/>
                <w:noProof/>
                <w:sz w:val="21"/>
                <w:szCs w:val="21"/>
              </w:rPr>
              <w:t xml:space="preserve">6.9 Revisión / </w:t>
            </w:r>
            <w:r w:rsidRPr="00B63E86">
              <w:rPr>
                <w:rStyle w:val="Kpr"/>
                <w:rFonts w:ascii="Calibri" w:hAnsi="Calibri" w:cs="Calibri"/>
                <w:i/>
                <w:iCs/>
                <w:noProof/>
                <w:color w:val="0070C0"/>
                <w:sz w:val="21"/>
                <w:szCs w:val="21"/>
              </w:rPr>
              <w:t>Review</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_Toc240300258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14</w:t>
            </w:r>
            <w:r w:rsidRPr="00B63E86">
              <w:rPr>
                <w:rFonts w:ascii="Calibri" w:hAnsi="Calibri" w:cs="Calibri"/>
                <w:noProof/>
                <w:webHidden/>
                <w:sz w:val="21"/>
                <w:szCs w:val="21"/>
              </w:rPr>
              <w:fldChar w:fldCharType="end"/>
            </w:r>
          </w:hyperlink>
        </w:p>
        <w:p w14:paraId="0AC80C91" w14:textId="324E644D"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59" w:history="1">
            <w:r w:rsidRPr="00B63E86">
              <w:rPr>
                <w:rStyle w:val="Kpr"/>
                <w:rFonts w:ascii="Calibri" w:hAnsi="Calibri" w:cs="Calibri"/>
                <w:noProof/>
                <w:sz w:val="21"/>
                <w:szCs w:val="21"/>
              </w:rPr>
              <w:t xml:space="preserve">6.10 Decisión de Certificación / </w:t>
            </w:r>
            <w:r w:rsidRPr="00B63E86">
              <w:rPr>
                <w:rStyle w:val="Kpr"/>
                <w:rFonts w:ascii="Calibri" w:hAnsi="Calibri" w:cs="Calibri"/>
                <w:i/>
                <w:iCs/>
                <w:noProof/>
                <w:color w:val="0070C0"/>
                <w:sz w:val="21"/>
                <w:szCs w:val="21"/>
              </w:rPr>
              <w:t>Certification Decision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_Toc240300259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14</w:t>
            </w:r>
            <w:r w:rsidRPr="00B63E86">
              <w:rPr>
                <w:rFonts w:ascii="Calibri" w:hAnsi="Calibri" w:cs="Calibri"/>
                <w:noProof/>
                <w:webHidden/>
                <w:sz w:val="21"/>
                <w:szCs w:val="21"/>
              </w:rPr>
              <w:fldChar w:fldCharType="end"/>
            </w:r>
          </w:hyperlink>
        </w:p>
        <w:p w14:paraId="3796C2A9" w14:textId="0E2E6BD3"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0" w:history="1">
            <w:r w:rsidRPr="00B63E86">
              <w:rPr>
                <w:rStyle w:val="Kpr"/>
                <w:rFonts w:ascii="Calibri" w:hAnsi="Calibri" w:cs="Calibri"/>
                <w:noProof/>
                <w:sz w:val="21"/>
                <w:szCs w:val="21"/>
              </w:rPr>
              <w:t>6.11 Emisión del Certificado /</w:t>
            </w:r>
            <w:r w:rsidRPr="00B63E86">
              <w:rPr>
                <w:rStyle w:val="Kpr"/>
                <w:rFonts w:ascii="Calibri" w:hAnsi="Calibri" w:cs="Calibri"/>
                <w:noProof/>
                <w:color w:val="0070C0"/>
                <w:sz w:val="21"/>
                <w:szCs w:val="21"/>
              </w:rPr>
              <w:t xml:space="preserve"> </w:t>
            </w:r>
            <w:r w:rsidRPr="00B63E86">
              <w:rPr>
                <w:rStyle w:val="Kpr"/>
                <w:rFonts w:ascii="Calibri" w:hAnsi="Calibri" w:cs="Calibri"/>
                <w:i/>
                <w:iCs/>
                <w:noProof/>
                <w:color w:val="0070C0"/>
                <w:sz w:val="21"/>
                <w:szCs w:val="21"/>
              </w:rPr>
              <w:t>Certificate Issuance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_Toc240300260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14</w:t>
            </w:r>
            <w:r w:rsidRPr="00B63E86">
              <w:rPr>
                <w:rFonts w:ascii="Calibri" w:hAnsi="Calibri" w:cs="Calibri"/>
                <w:noProof/>
                <w:webHidden/>
                <w:sz w:val="21"/>
                <w:szCs w:val="21"/>
              </w:rPr>
              <w:fldChar w:fldCharType="end"/>
            </w:r>
          </w:hyperlink>
        </w:p>
        <w:p w14:paraId="2DB698C6" w14:textId="48EB6621"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61" w:history="1">
            <w:r w:rsidRPr="00B63E86">
              <w:rPr>
                <w:rStyle w:val="Kpr"/>
                <w:rFonts w:ascii="Calibri" w:hAnsi="Calibri" w:cs="Calibri"/>
                <w:noProof/>
                <w:sz w:val="21"/>
                <w:szCs w:val="21"/>
              </w:rPr>
              <w:t xml:space="preserve">7. MANTENIMIENTO DEL CICLO DE CERTIFICACIÓN / </w:t>
            </w:r>
            <w:r w:rsidRPr="00B63E86">
              <w:rPr>
                <w:rStyle w:val="Kpr"/>
                <w:rFonts w:ascii="Calibri" w:hAnsi="Calibri" w:cs="Calibri"/>
                <w:i/>
                <w:iCs/>
                <w:noProof/>
                <w:color w:val="0070C0"/>
                <w:sz w:val="21"/>
                <w:szCs w:val="21"/>
              </w:rPr>
              <w:t>MAINTENANCE OF THE CERTIFICATION CYCLE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_Toc240300261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14</w:t>
            </w:r>
            <w:r w:rsidRPr="00B63E86">
              <w:rPr>
                <w:rFonts w:ascii="Calibri" w:hAnsi="Calibri" w:cs="Calibri"/>
                <w:noProof/>
                <w:webHidden/>
                <w:sz w:val="21"/>
                <w:szCs w:val="21"/>
              </w:rPr>
              <w:fldChar w:fldCharType="end"/>
            </w:r>
          </w:hyperlink>
        </w:p>
        <w:p w14:paraId="510FB36E" w14:textId="38DDF796"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2" w:history="1">
            <w:r w:rsidRPr="00B63E86">
              <w:rPr>
                <w:rStyle w:val="Kpr"/>
                <w:rFonts w:ascii="Calibri" w:hAnsi="Calibri" w:cs="Calibri"/>
                <w:noProof/>
                <w:sz w:val="21"/>
                <w:szCs w:val="21"/>
              </w:rPr>
              <w:t xml:space="preserve">7.1 Ciclo de Certificación / </w:t>
            </w:r>
            <w:r w:rsidRPr="00B63E86">
              <w:rPr>
                <w:rStyle w:val="Kpr"/>
                <w:rFonts w:ascii="Calibri" w:hAnsi="Calibri" w:cs="Calibri"/>
                <w:i/>
                <w:iCs/>
                <w:noProof/>
                <w:color w:val="0070C0"/>
                <w:sz w:val="21"/>
                <w:szCs w:val="21"/>
              </w:rPr>
              <w:t>Certification Cycle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_Toc240300262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14</w:t>
            </w:r>
            <w:r w:rsidRPr="00B63E86">
              <w:rPr>
                <w:rFonts w:ascii="Calibri" w:hAnsi="Calibri" w:cs="Calibri"/>
                <w:noProof/>
                <w:webHidden/>
                <w:sz w:val="21"/>
                <w:szCs w:val="21"/>
              </w:rPr>
              <w:fldChar w:fldCharType="end"/>
            </w:r>
          </w:hyperlink>
        </w:p>
        <w:p w14:paraId="62635215" w14:textId="034B4A17"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3" w:history="1">
            <w:r w:rsidRPr="00B63E86">
              <w:rPr>
                <w:rStyle w:val="Kpr"/>
                <w:rFonts w:ascii="Calibri" w:hAnsi="Calibri" w:cs="Calibri"/>
                <w:noProof/>
                <w:sz w:val="21"/>
                <w:szCs w:val="21"/>
              </w:rPr>
              <w:t xml:space="preserve">7.2 Auditorías de Vigilancia / </w:t>
            </w:r>
            <w:r w:rsidRPr="00B63E86">
              <w:rPr>
                <w:rStyle w:val="Kpr"/>
                <w:rFonts w:ascii="Calibri" w:hAnsi="Calibri" w:cs="Calibri"/>
                <w:i/>
                <w:iCs/>
                <w:noProof/>
                <w:color w:val="0070C0"/>
                <w:sz w:val="21"/>
                <w:szCs w:val="21"/>
              </w:rPr>
              <w:t>Surveillance Audits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_Toc240300263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15</w:t>
            </w:r>
            <w:r w:rsidRPr="00B63E86">
              <w:rPr>
                <w:rFonts w:ascii="Calibri" w:hAnsi="Calibri" w:cs="Calibri"/>
                <w:noProof/>
                <w:webHidden/>
                <w:sz w:val="21"/>
                <w:szCs w:val="21"/>
              </w:rPr>
              <w:fldChar w:fldCharType="end"/>
            </w:r>
          </w:hyperlink>
        </w:p>
        <w:p w14:paraId="1750E8A4" w14:textId="37BA42E2"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4" w:history="1">
            <w:r w:rsidRPr="00B63E86">
              <w:rPr>
                <w:rStyle w:val="Kpr"/>
                <w:rFonts w:ascii="Calibri" w:hAnsi="Calibri" w:cs="Calibri"/>
                <w:noProof/>
                <w:sz w:val="21"/>
                <w:szCs w:val="21"/>
              </w:rPr>
              <w:t xml:space="preserve">7.3 Recertificación / </w:t>
            </w:r>
            <w:r w:rsidRPr="00B63E86">
              <w:rPr>
                <w:rStyle w:val="Kpr"/>
                <w:rFonts w:ascii="Calibri" w:hAnsi="Calibri" w:cs="Calibri"/>
                <w:i/>
                <w:iCs/>
                <w:noProof/>
                <w:color w:val="0070C0"/>
                <w:sz w:val="21"/>
                <w:szCs w:val="21"/>
              </w:rPr>
              <w:t>Recertification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_Toc240300264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16</w:t>
            </w:r>
            <w:r w:rsidRPr="00B63E86">
              <w:rPr>
                <w:rFonts w:ascii="Calibri" w:hAnsi="Calibri" w:cs="Calibri"/>
                <w:noProof/>
                <w:webHidden/>
                <w:sz w:val="21"/>
                <w:szCs w:val="21"/>
              </w:rPr>
              <w:fldChar w:fldCharType="end"/>
            </w:r>
          </w:hyperlink>
        </w:p>
        <w:p w14:paraId="15F99C78" w14:textId="683AAB09"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5" w:history="1">
            <w:r w:rsidRPr="00B63E86">
              <w:rPr>
                <w:rStyle w:val="Kpr"/>
                <w:rFonts w:ascii="Calibri" w:hAnsi="Calibri" w:cs="Calibri"/>
                <w:noProof/>
                <w:sz w:val="21"/>
                <w:szCs w:val="21"/>
              </w:rPr>
              <w:t xml:space="preserve">7.4 Auditorías Especiales / </w:t>
            </w:r>
            <w:r w:rsidRPr="00B63E86">
              <w:rPr>
                <w:rStyle w:val="Kpr"/>
                <w:rFonts w:ascii="Calibri" w:hAnsi="Calibri" w:cs="Calibri"/>
                <w:i/>
                <w:iCs/>
                <w:noProof/>
                <w:color w:val="0070C0"/>
                <w:sz w:val="21"/>
                <w:szCs w:val="21"/>
              </w:rPr>
              <w:t>Special Audits</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_Toc240300265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16</w:t>
            </w:r>
            <w:r w:rsidRPr="00B63E86">
              <w:rPr>
                <w:rFonts w:ascii="Calibri" w:hAnsi="Calibri" w:cs="Calibri"/>
                <w:noProof/>
                <w:webHidden/>
                <w:sz w:val="21"/>
                <w:szCs w:val="21"/>
              </w:rPr>
              <w:fldChar w:fldCharType="end"/>
            </w:r>
          </w:hyperlink>
        </w:p>
        <w:p w14:paraId="23F4669C" w14:textId="4B2293E8"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6" w:history="1">
            <w:r w:rsidRPr="00B63E86">
              <w:rPr>
                <w:rStyle w:val="Kpr"/>
                <w:rFonts w:ascii="Calibri" w:hAnsi="Calibri" w:cs="Calibri"/>
                <w:noProof/>
                <w:sz w:val="21"/>
                <w:szCs w:val="21"/>
              </w:rPr>
              <w:t xml:space="preserve">7.5 Cambios que Afectan la Certificación / </w:t>
            </w:r>
            <w:r w:rsidRPr="00B63E86">
              <w:rPr>
                <w:rStyle w:val="Kpr"/>
                <w:rFonts w:ascii="Calibri" w:hAnsi="Calibri" w:cs="Calibri"/>
                <w:i/>
                <w:iCs/>
                <w:noProof/>
                <w:color w:val="0070C0"/>
                <w:sz w:val="21"/>
                <w:szCs w:val="21"/>
              </w:rPr>
              <w:t>Changes Affecting Certification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_Toc240300266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17</w:t>
            </w:r>
            <w:r w:rsidRPr="00B63E86">
              <w:rPr>
                <w:rFonts w:ascii="Calibri" w:hAnsi="Calibri" w:cs="Calibri"/>
                <w:noProof/>
                <w:webHidden/>
                <w:sz w:val="21"/>
                <w:szCs w:val="21"/>
              </w:rPr>
              <w:fldChar w:fldCharType="end"/>
            </w:r>
          </w:hyperlink>
        </w:p>
        <w:p w14:paraId="72113F4B" w14:textId="3DB510FD"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7" w:history="1">
            <w:r w:rsidRPr="00B63E86">
              <w:rPr>
                <w:rStyle w:val="Kpr"/>
                <w:rFonts w:ascii="Calibri" w:hAnsi="Calibri" w:cs="Calibri"/>
                <w:noProof/>
                <w:sz w:val="21"/>
                <w:szCs w:val="21"/>
              </w:rPr>
              <w:t xml:space="preserve">7.6 Ampliación o Reducción del Alcance / </w:t>
            </w:r>
            <w:r w:rsidRPr="00B63E86">
              <w:rPr>
                <w:rStyle w:val="Kpr"/>
                <w:rFonts w:ascii="Calibri" w:hAnsi="Calibri" w:cs="Calibri"/>
                <w:i/>
                <w:iCs/>
                <w:noProof/>
                <w:color w:val="0070C0"/>
                <w:sz w:val="21"/>
                <w:szCs w:val="21"/>
              </w:rPr>
              <w:t>Extension or Reduction of Scope</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_Toc240300267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17</w:t>
            </w:r>
            <w:r w:rsidRPr="00B63E86">
              <w:rPr>
                <w:rFonts w:ascii="Calibri" w:hAnsi="Calibri" w:cs="Calibri"/>
                <w:noProof/>
                <w:webHidden/>
                <w:sz w:val="21"/>
                <w:szCs w:val="21"/>
              </w:rPr>
              <w:fldChar w:fldCharType="end"/>
            </w:r>
          </w:hyperlink>
        </w:p>
        <w:p w14:paraId="1AB60B2C" w14:textId="12B19F04"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8" w:history="1">
            <w:r w:rsidRPr="00B63E86">
              <w:rPr>
                <w:rStyle w:val="Kpr"/>
                <w:rFonts w:ascii="Calibri" w:hAnsi="Calibri" w:cs="Calibri"/>
                <w:noProof/>
                <w:sz w:val="21"/>
                <w:szCs w:val="21"/>
              </w:rPr>
              <w:t xml:space="preserve">7.7 Suspensión de la Certificación / </w:t>
            </w:r>
            <w:r w:rsidRPr="00B63E86">
              <w:rPr>
                <w:rStyle w:val="Kpr"/>
                <w:rFonts w:ascii="Calibri" w:hAnsi="Calibri" w:cs="Calibri"/>
                <w:i/>
                <w:iCs/>
                <w:noProof/>
                <w:color w:val="0070C0"/>
                <w:sz w:val="21"/>
                <w:szCs w:val="21"/>
              </w:rPr>
              <w:t>Suspension of Certification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_Toc240300268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17</w:t>
            </w:r>
            <w:r w:rsidRPr="00B63E86">
              <w:rPr>
                <w:rFonts w:ascii="Calibri" w:hAnsi="Calibri" w:cs="Calibri"/>
                <w:noProof/>
                <w:webHidden/>
                <w:sz w:val="21"/>
                <w:szCs w:val="21"/>
              </w:rPr>
              <w:fldChar w:fldCharType="end"/>
            </w:r>
          </w:hyperlink>
        </w:p>
        <w:p w14:paraId="54D75240" w14:textId="597C2B40" w:rsidR="00B63E86" w:rsidRPr="00B63E86" w:rsidRDefault="00B63E86">
          <w:pPr>
            <w:pStyle w:val="T2"/>
            <w:tabs>
              <w:tab w:val="right" w:leader="dot" w:pos="8828"/>
            </w:tabs>
            <w:rPr>
              <w:rFonts w:ascii="Calibri" w:hAnsi="Calibri" w:cs="Calibri"/>
              <w:noProof/>
              <w:kern w:val="2"/>
              <w:sz w:val="21"/>
              <w:szCs w:val="21"/>
              <w14:ligatures w14:val="standardContextual"/>
            </w:rPr>
          </w:pPr>
          <w:hyperlink w:anchor="_Toc240300269" w:history="1">
            <w:r w:rsidRPr="00B63E86">
              <w:rPr>
                <w:rStyle w:val="Kpr"/>
                <w:rFonts w:ascii="Calibri" w:hAnsi="Calibri" w:cs="Calibri"/>
                <w:noProof/>
                <w:sz w:val="21"/>
                <w:szCs w:val="21"/>
              </w:rPr>
              <w:t xml:space="preserve">7.8 Retiro de la Certificación / </w:t>
            </w:r>
            <w:r w:rsidRPr="00B63E86">
              <w:rPr>
                <w:rStyle w:val="Kpr"/>
                <w:rFonts w:ascii="Calibri" w:hAnsi="Calibri" w:cs="Calibri"/>
                <w:i/>
                <w:iCs/>
                <w:noProof/>
                <w:color w:val="0070C0"/>
                <w:sz w:val="21"/>
                <w:szCs w:val="21"/>
              </w:rPr>
              <w:t>Withdrawal of Certification</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_Toc240300269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18</w:t>
            </w:r>
            <w:r w:rsidRPr="00B63E86">
              <w:rPr>
                <w:rFonts w:ascii="Calibri" w:hAnsi="Calibri" w:cs="Calibri"/>
                <w:noProof/>
                <w:webHidden/>
                <w:sz w:val="21"/>
                <w:szCs w:val="21"/>
              </w:rPr>
              <w:fldChar w:fldCharType="end"/>
            </w:r>
          </w:hyperlink>
        </w:p>
        <w:p w14:paraId="637B5516" w14:textId="4EA0E155" w:rsidR="00B63E86" w:rsidRPr="00B63E86" w:rsidRDefault="00B63E86">
          <w:pPr>
            <w:pStyle w:val="T1"/>
            <w:tabs>
              <w:tab w:val="right" w:leader="dot" w:pos="8828"/>
            </w:tabs>
            <w:rPr>
              <w:rFonts w:ascii="Calibri" w:hAnsi="Calibri" w:cs="Calibri"/>
              <w:noProof/>
              <w:kern w:val="2"/>
              <w:sz w:val="21"/>
              <w:szCs w:val="21"/>
              <w14:ligatures w14:val="standardContextual"/>
            </w:rPr>
          </w:pPr>
          <w:hyperlink w:anchor="_Toc240300270" w:history="1">
            <w:r w:rsidRPr="00B63E86">
              <w:rPr>
                <w:rStyle w:val="Kpr"/>
                <w:rFonts w:ascii="Calibri" w:hAnsi="Calibri" w:cs="Calibri"/>
                <w:noProof/>
                <w:sz w:val="21"/>
                <w:szCs w:val="21"/>
              </w:rPr>
              <w:t xml:space="preserve">8. CERTIFICADO Y MARCA DE CERTIFICACIÓN HALAL CHILEHALAL / </w:t>
            </w:r>
            <w:r w:rsidRPr="00B63E86">
              <w:rPr>
                <w:rStyle w:val="Kpr"/>
                <w:rFonts w:ascii="Calibri" w:hAnsi="Calibri" w:cs="Calibri"/>
                <w:i/>
                <w:iCs/>
                <w:noProof/>
                <w:color w:val="0070C0"/>
                <w:sz w:val="21"/>
                <w:szCs w:val="21"/>
              </w:rPr>
              <w:t>CERTIFICATE AND CHILEHALAL HALAL CERTIFICATION MARK</w:t>
            </w:r>
            <w:r w:rsidRPr="00B63E86">
              <w:rPr>
                <w:rFonts w:ascii="Calibri" w:hAnsi="Calibri" w:cs="Calibri"/>
                <w:noProof/>
                <w:webHidden/>
                <w:sz w:val="21"/>
                <w:szCs w:val="21"/>
              </w:rPr>
              <w:tab/>
            </w:r>
            <w:r w:rsidRPr="00B63E86">
              <w:rPr>
                <w:rFonts w:ascii="Calibri" w:hAnsi="Calibri" w:cs="Calibri"/>
                <w:noProof/>
                <w:webHidden/>
                <w:sz w:val="21"/>
                <w:szCs w:val="21"/>
              </w:rPr>
              <w:fldChar w:fldCharType="begin"/>
            </w:r>
            <w:r w:rsidRPr="00B63E86">
              <w:rPr>
                <w:rFonts w:ascii="Calibri" w:hAnsi="Calibri" w:cs="Calibri"/>
                <w:noProof/>
                <w:webHidden/>
                <w:sz w:val="21"/>
                <w:szCs w:val="21"/>
              </w:rPr>
              <w:instrText xml:space="preserve"> PAGEREF _Toc240300270 \h </w:instrText>
            </w:r>
            <w:r w:rsidRPr="00B63E86">
              <w:rPr>
                <w:rFonts w:ascii="Calibri" w:hAnsi="Calibri" w:cs="Calibri"/>
                <w:noProof/>
                <w:webHidden/>
                <w:sz w:val="21"/>
                <w:szCs w:val="21"/>
              </w:rPr>
            </w:r>
            <w:r w:rsidRPr="00B63E86">
              <w:rPr>
                <w:rFonts w:ascii="Calibri" w:hAnsi="Calibri" w:cs="Calibri"/>
                <w:noProof/>
                <w:webHidden/>
                <w:sz w:val="21"/>
                <w:szCs w:val="21"/>
              </w:rPr>
              <w:fldChar w:fldCharType="separate"/>
            </w:r>
            <w:r w:rsidRPr="00B63E86">
              <w:rPr>
                <w:rFonts w:ascii="Calibri" w:hAnsi="Calibri" w:cs="Calibri"/>
                <w:noProof/>
                <w:webHidden/>
                <w:sz w:val="21"/>
                <w:szCs w:val="21"/>
              </w:rPr>
              <w:t>19</w:t>
            </w:r>
            <w:r w:rsidRPr="00B63E86">
              <w:rPr>
                <w:rFonts w:ascii="Calibri" w:hAnsi="Calibri" w:cs="Calibri"/>
                <w:noProof/>
                <w:webHidden/>
                <w:sz w:val="21"/>
                <w:szCs w:val="21"/>
              </w:rPr>
              <w:fldChar w:fldCharType="end"/>
            </w:r>
          </w:hyperlink>
        </w:p>
        <w:p w14:paraId="2A677D15" w14:textId="0CF14F13" w:rsidR="00B63E86" w:rsidRDefault="00B63E86">
          <w:r w:rsidRPr="00B63E86">
            <w:rPr>
              <w:rFonts w:ascii="Calibri" w:hAnsi="Calibri" w:cs="Calibri"/>
              <w:b/>
              <w:bCs/>
              <w:sz w:val="21"/>
              <w:szCs w:val="21"/>
              <w:lang w:val="tr-TR"/>
            </w:rPr>
            <w:fldChar w:fldCharType="end"/>
          </w:r>
        </w:p>
      </w:sdtContent>
    </w:sdt>
    <w:p w14:paraId="5A3DA7A0" w14:textId="00611897" w:rsidR="00D366CF" w:rsidRPr="00D366CF" w:rsidRDefault="00D366CF" w:rsidP="004A4CF3">
      <w:pPr>
        <w:pStyle w:val="Balk1"/>
      </w:pPr>
      <w:bookmarkStart w:id="0" w:name="_Toc240300241"/>
      <w:r w:rsidRPr="00D366CF">
        <w:lastRenderedPageBreak/>
        <w:t xml:space="preserve">1. OBJETIVO / </w:t>
      </w:r>
      <w:r w:rsidRPr="00D366CF">
        <w:rPr>
          <w:i/>
          <w:iCs/>
          <w:color w:val="0070C0"/>
        </w:rPr>
        <w:t>PURPOS</w:t>
      </w:r>
      <w:r w:rsidR="00CE7D5C">
        <w:rPr>
          <w:i/>
          <w:iCs/>
          <w:color w:val="0070C0"/>
        </w:rPr>
        <w:t>E</w:t>
      </w:r>
      <w:bookmarkEnd w:id="0"/>
    </w:p>
    <w:p w14:paraId="0A548E07" w14:textId="77777777" w:rsidR="00D366CF" w:rsidRPr="00D366CF" w:rsidRDefault="00D366CF" w:rsidP="00D366CF">
      <w:pPr>
        <w:jc w:val="both"/>
        <w:rPr>
          <w:rFonts w:ascii="Calibri" w:hAnsi="Calibri" w:cs="Calibri"/>
          <w:sz w:val="22"/>
          <w:szCs w:val="22"/>
        </w:rPr>
      </w:pPr>
      <w:r w:rsidRPr="00D366CF">
        <w:rPr>
          <w:rFonts w:ascii="Calibri" w:hAnsi="Calibri" w:cs="Calibri"/>
          <w:sz w:val="22"/>
          <w:szCs w:val="22"/>
        </w:rPr>
        <w:t xml:space="preserve">El presente Esquema de Certificación establece las reglas generales, etapas y condiciones aplicables al proceso de certificación Halal realizado por CHILEHALAL SPA, desde la solicitud de certificación hasta la evaluación, decisión, emisión del certificado, vigilancia, recertificación y mantenimiento de la certificación. / </w:t>
      </w:r>
      <w:r w:rsidRPr="00D366CF">
        <w:rPr>
          <w:rFonts w:ascii="Calibri" w:hAnsi="Calibri" w:cs="Calibri"/>
          <w:i/>
          <w:iCs/>
          <w:color w:val="0070C0"/>
          <w:sz w:val="22"/>
          <w:szCs w:val="22"/>
        </w:rPr>
        <w:t>This Certification Scheme establishes the general rules, stages and conditions applicable to the Halal certification process carried out by CHILEHALAL SPA, from certification application through evaluation, decision, certificate issuance, surveillance, recertification and maintenance of certification.</w:t>
      </w:r>
    </w:p>
    <w:p w14:paraId="68D96168" w14:textId="77777777" w:rsidR="00D366CF" w:rsidRPr="00D366CF" w:rsidRDefault="00D366CF" w:rsidP="00D366CF">
      <w:pPr>
        <w:jc w:val="both"/>
        <w:rPr>
          <w:rFonts w:ascii="Calibri" w:hAnsi="Calibri" w:cs="Calibri"/>
          <w:sz w:val="22"/>
          <w:szCs w:val="22"/>
        </w:rPr>
      </w:pPr>
      <w:r w:rsidRPr="00D366CF">
        <w:rPr>
          <w:rFonts w:ascii="Calibri" w:hAnsi="Calibri" w:cs="Calibri"/>
          <w:sz w:val="22"/>
          <w:szCs w:val="22"/>
        </w:rPr>
        <w:t xml:space="preserve">El Esquema proporciona un marco común para la aplicación coherente de las actividades de certificación y permite a los solicitantes y clientes comprender el proceso de certificación, sus responsabilidades y las condiciones necesarias para obtener y mantener la certificación Halal. / </w:t>
      </w:r>
      <w:r w:rsidRPr="00D366CF">
        <w:rPr>
          <w:rFonts w:ascii="Calibri" w:hAnsi="Calibri" w:cs="Calibri"/>
          <w:i/>
          <w:iCs/>
          <w:color w:val="0070C0"/>
          <w:sz w:val="22"/>
          <w:szCs w:val="22"/>
        </w:rPr>
        <w:t>The Scheme provides a common framework for the consistent application of certification activities and enables applicants and clients to understand the certification process, their responsibilities and the conditions necessary to obtain and maintain Halal certification.</w:t>
      </w:r>
    </w:p>
    <w:p w14:paraId="42724E6D" w14:textId="29797A5E" w:rsidR="00D366CF" w:rsidRPr="00076967" w:rsidRDefault="00D366CF" w:rsidP="00D366CF">
      <w:pPr>
        <w:jc w:val="both"/>
        <w:rPr>
          <w:rFonts w:ascii="Calibri" w:hAnsi="Calibri" w:cs="Calibri"/>
          <w:i/>
          <w:iCs/>
          <w:color w:val="0070C0"/>
          <w:sz w:val="22"/>
          <w:szCs w:val="22"/>
        </w:rPr>
      </w:pPr>
      <w:r w:rsidRPr="00D366CF">
        <w:rPr>
          <w:rFonts w:ascii="Calibri" w:hAnsi="Calibri" w:cs="Calibri"/>
          <w:sz w:val="22"/>
          <w:szCs w:val="22"/>
        </w:rPr>
        <w:t xml:space="preserve">Los requisitos técnicos, documentales y de evaluación específicos aplicables a cada categoría o subcategoría se establecen en los Esquemas de Certificación por Categoría correspondientes. / </w:t>
      </w:r>
      <w:r w:rsidRPr="00D366CF">
        <w:rPr>
          <w:rFonts w:ascii="Calibri" w:hAnsi="Calibri" w:cs="Calibri"/>
          <w:i/>
          <w:iCs/>
          <w:color w:val="0070C0"/>
          <w:sz w:val="22"/>
          <w:szCs w:val="22"/>
        </w:rPr>
        <w:t>Specific technical, documentary and evaluation requirements applicable to each category or subcategory are established in the corresponding Category Certification Schemes.</w:t>
      </w:r>
    </w:p>
    <w:p w14:paraId="5D84A72E" w14:textId="77777777" w:rsidR="00D366CF" w:rsidRPr="00D366CF" w:rsidRDefault="00D366CF" w:rsidP="004A4CF3">
      <w:pPr>
        <w:pStyle w:val="Balk1"/>
      </w:pPr>
      <w:bookmarkStart w:id="1" w:name="_Toc240300242"/>
      <w:r w:rsidRPr="00D366CF">
        <w:t xml:space="preserve">2. ALCANCE / </w:t>
      </w:r>
      <w:r w:rsidRPr="00D366CF">
        <w:rPr>
          <w:i/>
          <w:iCs/>
          <w:color w:val="0070C0"/>
        </w:rPr>
        <w:t>SCOPE</w:t>
      </w:r>
      <w:bookmarkEnd w:id="1"/>
    </w:p>
    <w:p w14:paraId="450E7098" w14:textId="77777777" w:rsidR="00D366CF" w:rsidRPr="00D366CF" w:rsidRDefault="00D366CF" w:rsidP="00D366CF">
      <w:pPr>
        <w:jc w:val="both"/>
        <w:rPr>
          <w:rFonts w:ascii="Calibri" w:hAnsi="Calibri" w:cs="Calibri"/>
          <w:sz w:val="22"/>
          <w:szCs w:val="22"/>
        </w:rPr>
      </w:pPr>
      <w:r w:rsidRPr="00D366CF">
        <w:rPr>
          <w:rFonts w:ascii="Calibri" w:hAnsi="Calibri" w:cs="Calibri"/>
          <w:sz w:val="22"/>
          <w:szCs w:val="22"/>
        </w:rPr>
        <w:t xml:space="preserve">El presente Esquema es aplicable a las actividades de certificación Halal de productos, procesos y servicios realizadas por CHILEHALAL SPA dentro de las categorías y alcances de certificación aplicables. / </w:t>
      </w:r>
      <w:r w:rsidRPr="00D366CF">
        <w:rPr>
          <w:rFonts w:ascii="Calibri" w:hAnsi="Calibri" w:cs="Calibri"/>
          <w:i/>
          <w:iCs/>
          <w:color w:val="0070C0"/>
          <w:sz w:val="22"/>
          <w:szCs w:val="22"/>
        </w:rPr>
        <w:t>This Scheme applies to Halal certification activities for products, processes and services carried out by CHILEHALAL SPA within the applicable certification categories and scopes.</w:t>
      </w:r>
    </w:p>
    <w:p w14:paraId="055F04E4" w14:textId="293FFDFC" w:rsidR="00536CB8" w:rsidRPr="00D31152" w:rsidRDefault="00D366CF" w:rsidP="00A62E54">
      <w:pPr>
        <w:jc w:val="both"/>
        <w:rPr>
          <w:rFonts w:ascii="Calibri" w:hAnsi="Calibri" w:cs="Calibri"/>
          <w:i/>
          <w:iCs/>
          <w:color w:val="0070C0"/>
          <w:sz w:val="22"/>
          <w:szCs w:val="22"/>
          <w:lang w:val="en-US"/>
        </w:rPr>
      </w:pPr>
      <w:r w:rsidRPr="00D366CF">
        <w:rPr>
          <w:rFonts w:ascii="Calibri" w:hAnsi="Calibri" w:cs="Calibri"/>
          <w:sz w:val="22"/>
          <w:szCs w:val="22"/>
        </w:rPr>
        <w:t xml:space="preserve">El Esquema establece los requisitos comunes del proceso de certificación aplicables a todas las categorías. Los requisitos específicos derivados de la naturaleza del producto, proceso o servicio, los riesgos Halal asociados, la categoría o subcategoría de certificación, el mercado de destino y los requisitos de acreditación o reconocimiento se establecen o complementan mediante el Esquema de Certificación por Categoría correspondiente y los documentos normativos aplicables. / </w:t>
      </w:r>
      <w:r w:rsidRPr="00D366CF">
        <w:rPr>
          <w:rFonts w:ascii="Calibri" w:hAnsi="Calibri" w:cs="Calibri"/>
          <w:i/>
          <w:iCs/>
          <w:color w:val="0070C0"/>
          <w:sz w:val="22"/>
          <w:szCs w:val="22"/>
        </w:rPr>
        <w:t xml:space="preserve">The Scheme establishes the common certification process requirements applicable to all categories. </w:t>
      </w:r>
      <w:r w:rsidRPr="00D31152">
        <w:rPr>
          <w:rFonts w:ascii="Calibri" w:hAnsi="Calibri" w:cs="Calibri"/>
          <w:i/>
          <w:iCs/>
          <w:color w:val="0070C0"/>
          <w:sz w:val="22"/>
          <w:szCs w:val="22"/>
          <w:lang w:val="en-US"/>
        </w:rPr>
        <w:t>Specific requirements arising from the nature of the product, process or service, associated Halal risks, certification category or subcategory, destination market and accreditation or recognition requirements are established or supplemented through the corresponding Category Certification Scheme and applicable normative documents.</w:t>
      </w:r>
    </w:p>
    <w:p w14:paraId="403479B4" w14:textId="77777777" w:rsidR="00AF7173" w:rsidRPr="00AF7173" w:rsidRDefault="00AF7173" w:rsidP="004A4CF3">
      <w:pPr>
        <w:pStyle w:val="Balk1"/>
        <w:rPr>
          <w:i/>
          <w:iCs/>
          <w:color w:val="0070C0"/>
        </w:rPr>
      </w:pPr>
      <w:bookmarkStart w:id="2" w:name="_Toc240300243"/>
      <w:r w:rsidRPr="00AF7173">
        <w:lastRenderedPageBreak/>
        <w:t xml:space="preserve">3. TÉRMINOS Y DEFINICIONES / </w:t>
      </w:r>
      <w:r w:rsidRPr="00AF7173">
        <w:rPr>
          <w:i/>
          <w:iCs/>
          <w:color w:val="0070C0"/>
        </w:rPr>
        <w:t>TERMS AND DEFINITIONS</w:t>
      </w:r>
      <w:bookmarkEnd w:id="2"/>
    </w:p>
    <w:p w14:paraId="382DD531" w14:textId="77777777" w:rsidR="00AF7173" w:rsidRPr="00AF7173" w:rsidRDefault="00AF7173" w:rsidP="00AF7173">
      <w:pPr>
        <w:jc w:val="both"/>
        <w:rPr>
          <w:rFonts w:ascii="Calibri" w:hAnsi="Calibri" w:cs="Calibri"/>
          <w:sz w:val="22"/>
          <w:szCs w:val="22"/>
          <w:lang w:val="en-US"/>
        </w:rPr>
      </w:pPr>
      <w:r w:rsidRPr="00AF7173">
        <w:rPr>
          <w:rFonts w:ascii="Calibri" w:hAnsi="Calibri" w:cs="Calibri"/>
          <w:sz w:val="22"/>
          <w:szCs w:val="22"/>
        </w:rPr>
        <w:t xml:space="preserve">Para los efectos del presente Esquema de Certificación se aplican los siguientes términos y definiciones. Cuando corresponda, serán aplicables además las definiciones establecidas en las normas y requisitos normativos aplicables. / </w:t>
      </w:r>
      <w:r w:rsidRPr="00AF7173">
        <w:rPr>
          <w:rFonts w:ascii="Calibri" w:hAnsi="Calibri" w:cs="Calibri"/>
          <w:i/>
          <w:iCs/>
          <w:color w:val="0070C0"/>
          <w:sz w:val="22"/>
          <w:szCs w:val="22"/>
        </w:rPr>
        <w:t xml:space="preserve">For the purposes of this Certification Scheme, the following terms and definitions apply. </w:t>
      </w:r>
      <w:r w:rsidRPr="00AF7173">
        <w:rPr>
          <w:rFonts w:ascii="Calibri" w:hAnsi="Calibri" w:cs="Calibri"/>
          <w:i/>
          <w:iCs/>
          <w:color w:val="0070C0"/>
          <w:sz w:val="22"/>
          <w:szCs w:val="22"/>
          <w:lang w:val="en-US"/>
        </w:rPr>
        <w:t>Where applicable, definitions established in the applicable standards and normative requirements shall also apply.</w:t>
      </w:r>
    </w:p>
    <w:p w14:paraId="08355AB7" w14:textId="77777777" w:rsidR="00503050" w:rsidRPr="00503050" w:rsidRDefault="00503050" w:rsidP="00503050">
      <w:pPr>
        <w:jc w:val="both"/>
        <w:rPr>
          <w:rFonts w:ascii="Calibri" w:hAnsi="Calibri" w:cs="Calibri"/>
          <w:sz w:val="22"/>
          <w:szCs w:val="22"/>
          <w:lang w:val="en-US"/>
        </w:rPr>
      </w:pPr>
      <w:r w:rsidRPr="00503050">
        <w:rPr>
          <w:rFonts w:ascii="Calibri" w:hAnsi="Calibri" w:cs="Calibri"/>
          <w:b/>
          <w:bCs/>
          <w:sz w:val="22"/>
          <w:szCs w:val="22"/>
          <w:lang w:val="en-US"/>
        </w:rPr>
        <w:t xml:space="preserve">Solicitante / </w:t>
      </w:r>
      <w:r w:rsidRPr="00503050">
        <w:rPr>
          <w:rFonts w:ascii="Calibri" w:hAnsi="Calibri" w:cs="Calibri"/>
          <w:b/>
          <w:bCs/>
          <w:i/>
          <w:iCs/>
          <w:color w:val="0070C0"/>
          <w:sz w:val="22"/>
          <w:szCs w:val="22"/>
          <w:lang w:val="en-US"/>
        </w:rPr>
        <w:t>Applicant</w:t>
      </w:r>
      <w:r w:rsidRPr="00503050">
        <w:rPr>
          <w:rFonts w:ascii="Calibri" w:hAnsi="Calibri" w:cs="Calibri"/>
          <w:b/>
          <w:bCs/>
          <w:sz w:val="22"/>
          <w:szCs w:val="22"/>
          <w:lang w:val="en-US"/>
        </w:rPr>
        <w:t>:</w:t>
      </w:r>
      <w:r w:rsidRPr="00503050">
        <w:rPr>
          <w:rFonts w:ascii="Calibri" w:hAnsi="Calibri" w:cs="Calibri"/>
          <w:sz w:val="22"/>
          <w:szCs w:val="22"/>
          <w:lang w:val="en-US"/>
        </w:rPr>
        <w:t xml:space="preserve"> Persona natural o jurídica que solicita a CHILEHALAL la certificación Halal de un producto, proceso o servicio. / </w:t>
      </w:r>
      <w:r w:rsidRPr="00503050">
        <w:rPr>
          <w:rFonts w:ascii="Calibri" w:hAnsi="Calibri" w:cs="Calibri"/>
          <w:i/>
          <w:iCs/>
          <w:color w:val="0070C0"/>
          <w:sz w:val="22"/>
          <w:szCs w:val="22"/>
          <w:lang w:val="en-US"/>
        </w:rPr>
        <w:t>Natural or legal person applying to CHILEHALAL for Halal certification of a product, process or service.</w:t>
      </w:r>
    </w:p>
    <w:p w14:paraId="0B15A648" w14:textId="28A30498" w:rsidR="00503050" w:rsidRPr="00503050" w:rsidRDefault="00503050" w:rsidP="00AF7173">
      <w:pPr>
        <w:jc w:val="both"/>
        <w:rPr>
          <w:rFonts w:ascii="Calibri" w:hAnsi="Calibri" w:cs="Calibri"/>
          <w:sz w:val="22"/>
          <w:szCs w:val="22"/>
          <w:lang w:val="en-US"/>
        </w:rPr>
      </w:pPr>
      <w:r w:rsidRPr="00503050">
        <w:rPr>
          <w:rFonts w:ascii="Calibri" w:hAnsi="Calibri" w:cs="Calibri"/>
          <w:b/>
          <w:bCs/>
          <w:sz w:val="22"/>
          <w:szCs w:val="22"/>
          <w:lang w:val="en-US"/>
        </w:rPr>
        <w:t xml:space="preserve">Cliente / </w:t>
      </w:r>
      <w:r w:rsidRPr="00503050">
        <w:rPr>
          <w:rFonts w:ascii="Calibri" w:hAnsi="Calibri" w:cs="Calibri"/>
          <w:b/>
          <w:bCs/>
          <w:i/>
          <w:iCs/>
          <w:color w:val="0070C0"/>
          <w:sz w:val="22"/>
          <w:szCs w:val="22"/>
          <w:lang w:val="en-US"/>
        </w:rPr>
        <w:t>Client</w:t>
      </w:r>
      <w:r w:rsidRPr="00503050">
        <w:rPr>
          <w:rFonts w:ascii="Calibri" w:hAnsi="Calibri" w:cs="Calibri"/>
          <w:b/>
          <w:bCs/>
          <w:sz w:val="22"/>
          <w:szCs w:val="22"/>
          <w:lang w:val="en-US"/>
        </w:rPr>
        <w:t>:</w:t>
      </w:r>
      <w:r w:rsidRPr="00503050">
        <w:rPr>
          <w:rFonts w:ascii="Calibri" w:hAnsi="Calibri" w:cs="Calibri"/>
          <w:sz w:val="22"/>
          <w:szCs w:val="22"/>
          <w:lang w:val="en-US"/>
        </w:rPr>
        <w:t xml:space="preserve"> Organización que mantiene una relación contractual con CHILEHALAL para la prestación de servicios de certificación Halal. / </w:t>
      </w:r>
      <w:r w:rsidRPr="00503050">
        <w:rPr>
          <w:rFonts w:ascii="Calibri" w:hAnsi="Calibri" w:cs="Calibri"/>
          <w:i/>
          <w:iCs/>
          <w:color w:val="0070C0"/>
          <w:sz w:val="22"/>
          <w:szCs w:val="22"/>
          <w:lang w:val="en-US"/>
        </w:rPr>
        <w:t>Organization that maintains a contractual relationship with CHILEHALAL for the provision of Halal certification services.</w:t>
      </w:r>
    </w:p>
    <w:p w14:paraId="10D60EB5" w14:textId="1CB94841" w:rsidR="00AF7173" w:rsidRPr="00AF7173" w:rsidRDefault="00AF7173" w:rsidP="00AF7173">
      <w:pPr>
        <w:jc w:val="both"/>
        <w:rPr>
          <w:rFonts w:ascii="Calibri" w:hAnsi="Calibri" w:cs="Calibri"/>
          <w:sz w:val="22"/>
          <w:szCs w:val="22"/>
        </w:rPr>
      </w:pPr>
      <w:r w:rsidRPr="00E1383F">
        <w:rPr>
          <w:rFonts w:ascii="Calibri" w:hAnsi="Calibri" w:cs="Calibri"/>
          <w:b/>
          <w:bCs/>
          <w:sz w:val="22"/>
          <w:szCs w:val="22"/>
        </w:rPr>
        <w:t xml:space="preserve">Alcance de Certificación / </w:t>
      </w:r>
      <w:r w:rsidRPr="00E1383F">
        <w:rPr>
          <w:rFonts w:ascii="Calibri" w:hAnsi="Calibri" w:cs="Calibri"/>
          <w:b/>
          <w:bCs/>
          <w:i/>
          <w:iCs/>
          <w:color w:val="0070C0"/>
          <w:sz w:val="22"/>
          <w:szCs w:val="22"/>
        </w:rPr>
        <w:t>Certification Scope</w:t>
      </w:r>
      <w:r w:rsidRPr="00E1383F">
        <w:rPr>
          <w:rFonts w:ascii="Calibri" w:hAnsi="Calibri" w:cs="Calibri"/>
          <w:b/>
          <w:bCs/>
          <w:sz w:val="22"/>
          <w:szCs w:val="22"/>
        </w:rPr>
        <w:t xml:space="preserve">: </w:t>
      </w:r>
      <w:r w:rsidRPr="00AF7173">
        <w:rPr>
          <w:rFonts w:ascii="Calibri" w:hAnsi="Calibri" w:cs="Calibri"/>
          <w:sz w:val="22"/>
          <w:szCs w:val="22"/>
        </w:rPr>
        <w:t xml:space="preserve">Productos, procesos, servicios, instalaciones, ubicaciones y actividades cubiertos por la certificación Halal. / </w:t>
      </w:r>
      <w:r w:rsidRPr="00E1383F">
        <w:rPr>
          <w:rFonts w:ascii="Calibri" w:hAnsi="Calibri" w:cs="Calibri"/>
          <w:i/>
          <w:iCs/>
          <w:color w:val="0070C0"/>
          <w:sz w:val="22"/>
          <w:szCs w:val="22"/>
        </w:rPr>
        <w:t>Products, processes, services, facilities, locations and activities covered by Halal certification.</w:t>
      </w:r>
    </w:p>
    <w:p w14:paraId="7EFEDE70" w14:textId="77777777" w:rsidR="00AF7173" w:rsidRPr="00AF7173" w:rsidRDefault="00AF7173" w:rsidP="00AF7173">
      <w:pPr>
        <w:jc w:val="both"/>
        <w:rPr>
          <w:rFonts w:ascii="Calibri" w:hAnsi="Calibri" w:cs="Calibri"/>
          <w:sz w:val="22"/>
          <w:szCs w:val="22"/>
        </w:rPr>
      </w:pPr>
      <w:r w:rsidRPr="00E1383F">
        <w:rPr>
          <w:rFonts w:ascii="Calibri" w:hAnsi="Calibri" w:cs="Calibri"/>
          <w:b/>
          <w:bCs/>
          <w:sz w:val="22"/>
          <w:szCs w:val="22"/>
        </w:rPr>
        <w:t xml:space="preserve">Categoría de Certificación / </w:t>
      </w:r>
      <w:r w:rsidRPr="00E1383F">
        <w:rPr>
          <w:rFonts w:ascii="Calibri" w:hAnsi="Calibri" w:cs="Calibri"/>
          <w:b/>
          <w:bCs/>
          <w:i/>
          <w:iCs/>
          <w:color w:val="0070C0"/>
          <w:sz w:val="22"/>
          <w:szCs w:val="22"/>
        </w:rPr>
        <w:t>Certification Category</w:t>
      </w:r>
      <w:r w:rsidRPr="00E1383F">
        <w:rPr>
          <w:rFonts w:ascii="Calibri" w:hAnsi="Calibri" w:cs="Calibri"/>
          <w:b/>
          <w:bCs/>
          <w:sz w:val="22"/>
          <w:szCs w:val="22"/>
        </w:rPr>
        <w:t xml:space="preserve">: </w:t>
      </w:r>
      <w:r w:rsidRPr="00AF7173">
        <w:rPr>
          <w:rFonts w:ascii="Calibri" w:hAnsi="Calibri" w:cs="Calibri"/>
          <w:sz w:val="22"/>
          <w:szCs w:val="22"/>
        </w:rPr>
        <w:t xml:space="preserve">Clasificación utilizada para agrupar productos, procesos o servicios con características y actividades similares para efectos de planificación y evaluación de la certificación. / </w:t>
      </w:r>
      <w:r w:rsidRPr="00E1383F">
        <w:rPr>
          <w:rFonts w:ascii="Calibri" w:hAnsi="Calibri" w:cs="Calibri"/>
          <w:i/>
          <w:iCs/>
          <w:color w:val="0070C0"/>
          <w:sz w:val="22"/>
          <w:szCs w:val="22"/>
        </w:rPr>
        <w:t>Classification used to group products, processes or services with similar characteristics and activities for certification planning and evaluation purposes.</w:t>
      </w:r>
    </w:p>
    <w:p w14:paraId="6093AB17" w14:textId="77777777" w:rsidR="00AF7173" w:rsidRPr="00AF7173" w:rsidRDefault="00AF7173" w:rsidP="00AF7173">
      <w:pPr>
        <w:jc w:val="both"/>
        <w:rPr>
          <w:rFonts w:ascii="Calibri" w:hAnsi="Calibri" w:cs="Calibri"/>
          <w:sz w:val="22"/>
          <w:szCs w:val="22"/>
        </w:rPr>
      </w:pPr>
      <w:r w:rsidRPr="00556489">
        <w:rPr>
          <w:rFonts w:ascii="Calibri" w:hAnsi="Calibri" w:cs="Calibri"/>
          <w:b/>
          <w:bCs/>
          <w:sz w:val="22"/>
          <w:szCs w:val="22"/>
        </w:rPr>
        <w:t xml:space="preserve">Auditoría Documental – Etapa 1 / </w:t>
      </w:r>
      <w:r w:rsidRPr="00556489">
        <w:rPr>
          <w:rFonts w:ascii="Calibri" w:hAnsi="Calibri" w:cs="Calibri"/>
          <w:b/>
          <w:bCs/>
          <w:i/>
          <w:iCs/>
          <w:color w:val="0070C0"/>
          <w:sz w:val="22"/>
          <w:szCs w:val="22"/>
        </w:rPr>
        <w:t>Document Audit – Stage 1</w:t>
      </w:r>
      <w:r w:rsidRPr="00556489">
        <w:rPr>
          <w:rFonts w:ascii="Calibri" w:hAnsi="Calibri" w:cs="Calibri"/>
          <w:b/>
          <w:bCs/>
          <w:sz w:val="22"/>
          <w:szCs w:val="22"/>
        </w:rPr>
        <w:t>:</w:t>
      </w:r>
      <w:r w:rsidRPr="00AF7173">
        <w:rPr>
          <w:rFonts w:ascii="Calibri" w:hAnsi="Calibri" w:cs="Calibri"/>
          <w:sz w:val="22"/>
          <w:szCs w:val="22"/>
        </w:rPr>
        <w:t xml:space="preserve"> Etapa inicial de evaluación destinada a revisar la documentación y la información del solicitante, evaluar su preparación para la auditoría in situ y apoyar la planificación de la Etapa 2. / </w:t>
      </w:r>
      <w:r w:rsidRPr="00556489">
        <w:rPr>
          <w:rFonts w:ascii="Calibri" w:hAnsi="Calibri" w:cs="Calibri"/>
          <w:i/>
          <w:iCs/>
          <w:color w:val="0070C0"/>
          <w:sz w:val="22"/>
          <w:szCs w:val="22"/>
        </w:rPr>
        <w:t>Initial evaluation stage intended to review the applicant’s documentation and information, assess readiness for the on-site audit and support the planning of Stage 2.</w:t>
      </w:r>
    </w:p>
    <w:p w14:paraId="73F67F5A" w14:textId="77777777" w:rsidR="008B1392" w:rsidRPr="008B1392" w:rsidRDefault="008B1392" w:rsidP="008B1392">
      <w:pPr>
        <w:jc w:val="both"/>
        <w:rPr>
          <w:rFonts w:ascii="Calibri" w:hAnsi="Calibri" w:cs="Calibri"/>
          <w:sz w:val="22"/>
          <w:szCs w:val="22"/>
        </w:rPr>
      </w:pPr>
      <w:r w:rsidRPr="008B1392">
        <w:rPr>
          <w:rFonts w:ascii="Calibri" w:hAnsi="Calibri" w:cs="Calibri"/>
          <w:b/>
          <w:bCs/>
          <w:sz w:val="22"/>
          <w:szCs w:val="22"/>
        </w:rPr>
        <w:t xml:space="preserve">Auditoría In Situ – Etapa 2 </w:t>
      </w:r>
      <w:r w:rsidRPr="008B1392">
        <w:rPr>
          <w:rFonts w:ascii="Calibri" w:hAnsi="Calibri" w:cs="Calibri"/>
          <w:b/>
          <w:bCs/>
          <w:i/>
          <w:iCs/>
          <w:color w:val="000000" w:themeColor="text1"/>
          <w:sz w:val="22"/>
          <w:szCs w:val="22"/>
        </w:rPr>
        <w:t xml:space="preserve">/ </w:t>
      </w:r>
      <w:r w:rsidRPr="008B1392">
        <w:rPr>
          <w:rFonts w:ascii="Calibri" w:hAnsi="Calibri" w:cs="Calibri"/>
          <w:b/>
          <w:bCs/>
          <w:i/>
          <w:iCs/>
          <w:color w:val="0070C0"/>
          <w:sz w:val="22"/>
          <w:szCs w:val="22"/>
        </w:rPr>
        <w:t>On-Site Audit – Stage 2</w:t>
      </w:r>
      <w:r w:rsidRPr="008B1392">
        <w:rPr>
          <w:rFonts w:ascii="Calibri" w:hAnsi="Calibri" w:cs="Calibri"/>
          <w:b/>
          <w:bCs/>
          <w:sz w:val="22"/>
          <w:szCs w:val="22"/>
        </w:rPr>
        <w:t>:</w:t>
      </w:r>
      <w:r w:rsidRPr="008B1392">
        <w:rPr>
          <w:rFonts w:ascii="Calibri" w:hAnsi="Calibri" w:cs="Calibri"/>
          <w:sz w:val="22"/>
          <w:szCs w:val="22"/>
        </w:rPr>
        <w:t xml:space="preserve"> Evaluación realizada en las instalaciones y operaciones aplicables del cliente para verificar mediante evidencia objetiva la conformidad con los requisitos Halal y demás requisitos de certificación aplicables. / </w:t>
      </w:r>
      <w:r w:rsidRPr="008B1392">
        <w:rPr>
          <w:rFonts w:ascii="Calibri" w:hAnsi="Calibri" w:cs="Calibri"/>
          <w:i/>
          <w:iCs/>
          <w:color w:val="0070C0"/>
          <w:sz w:val="22"/>
          <w:szCs w:val="22"/>
        </w:rPr>
        <w:t>Evaluation performed at the client’s applicable facilities and operations to verify, through objective evidence, conformity with Halal requirements and other applicable certification requirements.</w:t>
      </w:r>
    </w:p>
    <w:p w14:paraId="29191393" w14:textId="77777777" w:rsidR="008B1392" w:rsidRPr="008B1392" w:rsidRDefault="008B1392" w:rsidP="008B1392">
      <w:pPr>
        <w:jc w:val="both"/>
        <w:rPr>
          <w:rFonts w:ascii="Calibri" w:hAnsi="Calibri" w:cs="Calibri"/>
          <w:sz w:val="22"/>
          <w:szCs w:val="22"/>
        </w:rPr>
      </w:pPr>
      <w:r w:rsidRPr="008B1392">
        <w:rPr>
          <w:rFonts w:ascii="Calibri" w:hAnsi="Calibri" w:cs="Calibri"/>
          <w:b/>
          <w:bCs/>
          <w:sz w:val="22"/>
          <w:szCs w:val="22"/>
        </w:rPr>
        <w:t xml:space="preserve">No Conformidad / </w:t>
      </w:r>
      <w:r w:rsidRPr="008B1392">
        <w:rPr>
          <w:rFonts w:ascii="Calibri" w:hAnsi="Calibri" w:cs="Calibri"/>
          <w:b/>
          <w:bCs/>
          <w:i/>
          <w:iCs/>
          <w:color w:val="0070C0"/>
          <w:sz w:val="22"/>
          <w:szCs w:val="22"/>
        </w:rPr>
        <w:t>Nonconformity</w:t>
      </w:r>
      <w:r w:rsidRPr="008B1392">
        <w:rPr>
          <w:rFonts w:ascii="Calibri" w:hAnsi="Calibri" w:cs="Calibri"/>
          <w:b/>
          <w:bCs/>
          <w:sz w:val="22"/>
          <w:szCs w:val="22"/>
        </w:rPr>
        <w:t>:</w:t>
      </w:r>
      <w:r w:rsidRPr="008B1392">
        <w:rPr>
          <w:rFonts w:ascii="Calibri" w:hAnsi="Calibri" w:cs="Calibri"/>
          <w:sz w:val="22"/>
          <w:szCs w:val="22"/>
        </w:rPr>
        <w:t xml:space="preserve"> Incumplimiento de un requisito aplicable de certificación. / </w:t>
      </w:r>
      <w:r w:rsidRPr="008B1392">
        <w:rPr>
          <w:rFonts w:ascii="Calibri" w:hAnsi="Calibri" w:cs="Calibri"/>
          <w:i/>
          <w:iCs/>
          <w:color w:val="0070C0"/>
          <w:sz w:val="22"/>
          <w:szCs w:val="22"/>
        </w:rPr>
        <w:t>Failure to fulfil an applicable certification requirement.</w:t>
      </w:r>
    </w:p>
    <w:p w14:paraId="4210A40D" w14:textId="77777777" w:rsidR="008B1392" w:rsidRPr="008B1392" w:rsidRDefault="008B1392" w:rsidP="008B1392">
      <w:pPr>
        <w:jc w:val="both"/>
        <w:rPr>
          <w:rFonts w:ascii="Calibri" w:hAnsi="Calibri" w:cs="Calibri"/>
          <w:sz w:val="22"/>
          <w:szCs w:val="22"/>
        </w:rPr>
      </w:pPr>
      <w:r w:rsidRPr="008B1392">
        <w:rPr>
          <w:rFonts w:ascii="Calibri" w:hAnsi="Calibri" w:cs="Calibri"/>
          <w:b/>
          <w:bCs/>
          <w:sz w:val="22"/>
          <w:szCs w:val="22"/>
        </w:rPr>
        <w:lastRenderedPageBreak/>
        <w:t xml:space="preserve">Acción Correctiva / </w:t>
      </w:r>
      <w:r w:rsidRPr="008B1392">
        <w:rPr>
          <w:rFonts w:ascii="Calibri" w:hAnsi="Calibri" w:cs="Calibri"/>
          <w:b/>
          <w:bCs/>
          <w:i/>
          <w:iCs/>
          <w:color w:val="0070C0"/>
          <w:sz w:val="22"/>
          <w:szCs w:val="22"/>
        </w:rPr>
        <w:t>Corrective Action</w:t>
      </w:r>
      <w:r w:rsidRPr="008B1392">
        <w:rPr>
          <w:rFonts w:ascii="Calibri" w:hAnsi="Calibri" w:cs="Calibri"/>
          <w:b/>
          <w:bCs/>
          <w:sz w:val="22"/>
          <w:szCs w:val="22"/>
        </w:rPr>
        <w:t>:</w:t>
      </w:r>
      <w:r w:rsidRPr="008B1392">
        <w:rPr>
          <w:rFonts w:ascii="Calibri" w:hAnsi="Calibri" w:cs="Calibri"/>
          <w:sz w:val="22"/>
          <w:szCs w:val="22"/>
        </w:rPr>
        <w:t xml:space="preserve"> Acción destinada a eliminar la causa de una no conformidad y prevenir su recurrencia. / </w:t>
      </w:r>
      <w:r w:rsidRPr="008B1392">
        <w:rPr>
          <w:rFonts w:ascii="Calibri" w:hAnsi="Calibri" w:cs="Calibri"/>
          <w:i/>
          <w:iCs/>
          <w:color w:val="0070C0"/>
          <w:sz w:val="22"/>
          <w:szCs w:val="22"/>
        </w:rPr>
        <w:t>Action intended to eliminate the cause of a nonconformity and prevent its recurrence.</w:t>
      </w:r>
    </w:p>
    <w:p w14:paraId="263FC25D" w14:textId="77777777" w:rsidR="008B1392" w:rsidRPr="008B1392" w:rsidRDefault="008B1392" w:rsidP="008B1392">
      <w:pPr>
        <w:jc w:val="both"/>
        <w:rPr>
          <w:rFonts w:ascii="Calibri" w:hAnsi="Calibri" w:cs="Calibri"/>
          <w:sz w:val="22"/>
          <w:szCs w:val="22"/>
        </w:rPr>
      </w:pPr>
      <w:r w:rsidRPr="008B1392">
        <w:rPr>
          <w:rFonts w:ascii="Calibri" w:hAnsi="Calibri" w:cs="Calibri"/>
          <w:b/>
          <w:bCs/>
          <w:sz w:val="22"/>
          <w:szCs w:val="22"/>
        </w:rPr>
        <w:t xml:space="preserve">Decisión de Certificación / </w:t>
      </w:r>
      <w:r w:rsidRPr="008B1392">
        <w:rPr>
          <w:rFonts w:ascii="Calibri" w:hAnsi="Calibri" w:cs="Calibri"/>
          <w:b/>
          <w:bCs/>
          <w:i/>
          <w:iCs/>
          <w:color w:val="0070C0"/>
          <w:sz w:val="22"/>
          <w:szCs w:val="22"/>
        </w:rPr>
        <w:t>Certification Decision</w:t>
      </w:r>
      <w:r w:rsidRPr="008B1392">
        <w:rPr>
          <w:rFonts w:ascii="Calibri" w:hAnsi="Calibri" w:cs="Calibri"/>
          <w:b/>
          <w:bCs/>
          <w:sz w:val="22"/>
          <w:szCs w:val="22"/>
        </w:rPr>
        <w:t>:</w:t>
      </w:r>
      <w:r w:rsidRPr="008B1392">
        <w:rPr>
          <w:rFonts w:ascii="Calibri" w:hAnsi="Calibri" w:cs="Calibri"/>
          <w:sz w:val="22"/>
          <w:szCs w:val="22"/>
        </w:rPr>
        <w:t xml:space="preserve"> Decisión adoptada por personal autorizado e independiente de las actividades de evaluación correspondientes respecto al otorgamiento, mantenimiento, ampliación, reducción, suspensión, restablecimiento, renovación o retiro de la certificación. / </w:t>
      </w:r>
      <w:r w:rsidRPr="00076967">
        <w:rPr>
          <w:rFonts w:ascii="Calibri" w:hAnsi="Calibri" w:cs="Calibri"/>
          <w:i/>
          <w:iCs/>
          <w:color w:val="0070C0"/>
          <w:sz w:val="22"/>
          <w:szCs w:val="22"/>
        </w:rPr>
        <w:t>Decision made by authorized personnel independent of the corresponding evaluation activities regarding granting, maintaining, extending, reducing, suspending, reinstating, renewing or withdrawing certification.</w:t>
      </w:r>
    </w:p>
    <w:p w14:paraId="45E26417" w14:textId="77777777" w:rsidR="008B1392" w:rsidRPr="008B1392" w:rsidRDefault="008B1392" w:rsidP="008B1392">
      <w:pPr>
        <w:jc w:val="both"/>
        <w:rPr>
          <w:rFonts w:ascii="Calibri" w:hAnsi="Calibri" w:cs="Calibri"/>
          <w:sz w:val="22"/>
          <w:szCs w:val="22"/>
        </w:rPr>
      </w:pPr>
      <w:r w:rsidRPr="008B1392">
        <w:rPr>
          <w:rFonts w:ascii="Calibri" w:hAnsi="Calibri" w:cs="Calibri"/>
          <w:b/>
          <w:bCs/>
          <w:sz w:val="22"/>
          <w:szCs w:val="22"/>
        </w:rPr>
        <w:t xml:space="preserve">Vigilancia / </w:t>
      </w:r>
      <w:r w:rsidRPr="008B1392">
        <w:rPr>
          <w:rFonts w:ascii="Calibri" w:hAnsi="Calibri" w:cs="Calibri"/>
          <w:b/>
          <w:bCs/>
          <w:i/>
          <w:iCs/>
          <w:color w:val="0070C0"/>
          <w:sz w:val="22"/>
          <w:szCs w:val="22"/>
        </w:rPr>
        <w:t>Surveillance</w:t>
      </w:r>
      <w:r w:rsidRPr="008B1392">
        <w:rPr>
          <w:rFonts w:ascii="Calibri" w:hAnsi="Calibri" w:cs="Calibri"/>
          <w:b/>
          <w:bCs/>
          <w:sz w:val="22"/>
          <w:szCs w:val="22"/>
        </w:rPr>
        <w:t>:</w:t>
      </w:r>
      <w:r w:rsidRPr="008B1392">
        <w:rPr>
          <w:rFonts w:ascii="Calibri" w:hAnsi="Calibri" w:cs="Calibri"/>
          <w:sz w:val="22"/>
          <w:szCs w:val="22"/>
        </w:rPr>
        <w:t xml:space="preserve"> Actividades periódicas realizadas durante el ciclo de certificación para verificar que el cliente continúa cumpliendo los requisitos aplicables. / </w:t>
      </w:r>
      <w:r w:rsidRPr="008B1392">
        <w:rPr>
          <w:rFonts w:ascii="Calibri" w:hAnsi="Calibri" w:cs="Calibri"/>
          <w:i/>
          <w:iCs/>
          <w:color w:val="0070C0"/>
          <w:sz w:val="22"/>
          <w:szCs w:val="22"/>
        </w:rPr>
        <w:t>Periodic activities performed during the certification cycle to verify that the client continues to comply with applicable requirements.</w:t>
      </w:r>
    </w:p>
    <w:p w14:paraId="1926A298" w14:textId="77777777" w:rsidR="008B1392" w:rsidRPr="008B1392" w:rsidRDefault="008B1392" w:rsidP="008B1392">
      <w:pPr>
        <w:jc w:val="both"/>
        <w:rPr>
          <w:rFonts w:ascii="Calibri" w:hAnsi="Calibri" w:cs="Calibri"/>
          <w:sz w:val="22"/>
          <w:szCs w:val="22"/>
        </w:rPr>
      </w:pPr>
      <w:r w:rsidRPr="008B1392">
        <w:rPr>
          <w:rFonts w:ascii="Calibri" w:hAnsi="Calibri" w:cs="Calibri"/>
          <w:b/>
          <w:bCs/>
          <w:sz w:val="22"/>
          <w:szCs w:val="22"/>
        </w:rPr>
        <w:t xml:space="preserve">Recertificación / </w:t>
      </w:r>
      <w:r w:rsidRPr="008B1392">
        <w:rPr>
          <w:rFonts w:ascii="Calibri" w:hAnsi="Calibri" w:cs="Calibri"/>
          <w:b/>
          <w:bCs/>
          <w:i/>
          <w:iCs/>
          <w:color w:val="0070C0"/>
          <w:sz w:val="22"/>
          <w:szCs w:val="22"/>
        </w:rPr>
        <w:t>Recertification</w:t>
      </w:r>
      <w:r w:rsidRPr="008B1392">
        <w:rPr>
          <w:rFonts w:ascii="Calibri" w:hAnsi="Calibri" w:cs="Calibri"/>
          <w:b/>
          <w:bCs/>
          <w:sz w:val="22"/>
          <w:szCs w:val="22"/>
        </w:rPr>
        <w:t>:</w:t>
      </w:r>
      <w:r w:rsidRPr="008B1392">
        <w:rPr>
          <w:rFonts w:ascii="Calibri" w:hAnsi="Calibri" w:cs="Calibri"/>
          <w:sz w:val="22"/>
          <w:szCs w:val="22"/>
        </w:rPr>
        <w:t xml:space="preserve"> Proceso de evaluación realizado antes del vencimiento de la certificación con el fin de confirmar la continuidad del cumplimiento y decidir el inicio de un nuevo ciclo de certificación. / </w:t>
      </w:r>
      <w:r w:rsidRPr="008B1392">
        <w:rPr>
          <w:rFonts w:ascii="Calibri" w:hAnsi="Calibri" w:cs="Calibri"/>
          <w:i/>
          <w:iCs/>
          <w:color w:val="0070C0"/>
          <w:sz w:val="22"/>
          <w:szCs w:val="22"/>
        </w:rPr>
        <w:t>Evaluation process performed before certification expiry to confirm continued compliance and decide on the beginning of a new certification cycle.</w:t>
      </w:r>
    </w:p>
    <w:p w14:paraId="7A386BB2" w14:textId="77777777" w:rsidR="008B1392" w:rsidRPr="008B1392" w:rsidRDefault="008B1392" w:rsidP="008B1392">
      <w:pPr>
        <w:jc w:val="both"/>
        <w:rPr>
          <w:rFonts w:ascii="Calibri" w:hAnsi="Calibri" w:cs="Calibri"/>
          <w:sz w:val="22"/>
          <w:szCs w:val="22"/>
        </w:rPr>
      </w:pPr>
      <w:r w:rsidRPr="00076967">
        <w:rPr>
          <w:rFonts w:ascii="Calibri" w:hAnsi="Calibri" w:cs="Calibri"/>
          <w:b/>
          <w:bCs/>
          <w:sz w:val="22"/>
          <w:szCs w:val="22"/>
        </w:rPr>
        <w:t xml:space="preserve">Auditoría Especial / </w:t>
      </w:r>
      <w:r w:rsidRPr="00076967">
        <w:rPr>
          <w:rFonts w:ascii="Calibri" w:hAnsi="Calibri" w:cs="Calibri"/>
          <w:b/>
          <w:bCs/>
          <w:i/>
          <w:iCs/>
          <w:color w:val="0070C0"/>
          <w:sz w:val="22"/>
          <w:szCs w:val="22"/>
        </w:rPr>
        <w:t>Special Audit</w:t>
      </w:r>
      <w:r w:rsidRPr="00076967">
        <w:rPr>
          <w:rFonts w:ascii="Calibri" w:hAnsi="Calibri" w:cs="Calibri"/>
          <w:b/>
          <w:bCs/>
          <w:sz w:val="22"/>
          <w:szCs w:val="22"/>
        </w:rPr>
        <w:t>:</w:t>
      </w:r>
      <w:r w:rsidRPr="008B1392">
        <w:rPr>
          <w:rFonts w:ascii="Calibri" w:hAnsi="Calibri" w:cs="Calibri"/>
          <w:sz w:val="22"/>
          <w:szCs w:val="22"/>
        </w:rPr>
        <w:t xml:space="preserve"> Auditoría realizada fuera del programa ordinario de auditorías cuando sea necesaria para evaluar cambios, ampliaciones de alcance, seguimiento de acciones correctivas, quejas u otras circunstancias que puedan afectar la certificación. / </w:t>
      </w:r>
      <w:r w:rsidRPr="00076967">
        <w:rPr>
          <w:rFonts w:ascii="Calibri" w:hAnsi="Calibri" w:cs="Calibri"/>
          <w:i/>
          <w:iCs/>
          <w:color w:val="0070C0"/>
          <w:sz w:val="22"/>
          <w:szCs w:val="22"/>
        </w:rPr>
        <w:t>Audit performed outside the regular audit programme when necessary to evaluate changes, scope extensions, follow-up of corrective actions, complaints or other circumstances that may affect certification.</w:t>
      </w:r>
    </w:p>
    <w:p w14:paraId="61887AA2" w14:textId="77777777" w:rsidR="008B1392" w:rsidRPr="008B1392" w:rsidRDefault="008B1392" w:rsidP="008B1392">
      <w:pPr>
        <w:jc w:val="both"/>
        <w:rPr>
          <w:rFonts w:ascii="Calibri" w:hAnsi="Calibri" w:cs="Calibri"/>
          <w:sz w:val="22"/>
          <w:szCs w:val="22"/>
        </w:rPr>
      </w:pPr>
      <w:r w:rsidRPr="00076967">
        <w:rPr>
          <w:rFonts w:ascii="Calibri" w:hAnsi="Calibri" w:cs="Calibri"/>
          <w:b/>
          <w:bCs/>
          <w:sz w:val="22"/>
          <w:szCs w:val="22"/>
        </w:rPr>
        <w:t xml:space="preserve">Suspensión / </w:t>
      </w:r>
      <w:r w:rsidRPr="00076967">
        <w:rPr>
          <w:rFonts w:ascii="Calibri" w:hAnsi="Calibri" w:cs="Calibri"/>
          <w:b/>
          <w:bCs/>
          <w:i/>
          <w:iCs/>
          <w:color w:val="0070C0"/>
          <w:sz w:val="22"/>
          <w:szCs w:val="22"/>
        </w:rPr>
        <w:t>Suspension</w:t>
      </w:r>
      <w:r w:rsidRPr="00076967">
        <w:rPr>
          <w:rFonts w:ascii="Calibri" w:hAnsi="Calibri" w:cs="Calibri"/>
          <w:b/>
          <w:bCs/>
          <w:sz w:val="22"/>
          <w:szCs w:val="22"/>
        </w:rPr>
        <w:t>:</w:t>
      </w:r>
      <w:r w:rsidRPr="008B1392">
        <w:rPr>
          <w:rFonts w:ascii="Calibri" w:hAnsi="Calibri" w:cs="Calibri"/>
          <w:sz w:val="22"/>
          <w:szCs w:val="22"/>
        </w:rPr>
        <w:t xml:space="preserve"> Invalidación temporal de la certificación para todo o parte del alcance durante un período determinado. / </w:t>
      </w:r>
      <w:r w:rsidRPr="00076967">
        <w:rPr>
          <w:rFonts w:ascii="Calibri" w:hAnsi="Calibri" w:cs="Calibri"/>
          <w:i/>
          <w:iCs/>
          <w:color w:val="0070C0"/>
          <w:sz w:val="22"/>
          <w:szCs w:val="22"/>
        </w:rPr>
        <w:t>Temporary invalidation of certification for all or part of the scope for a defined period.</w:t>
      </w:r>
    </w:p>
    <w:p w14:paraId="56AF0132" w14:textId="77777777" w:rsidR="008B1392" w:rsidRPr="008B1392" w:rsidRDefault="008B1392" w:rsidP="008B1392">
      <w:pPr>
        <w:jc w:val="both"/>
        <w:rPr>
          <w:rFonts w:ascii="Calibri" w:hAnsi="Calibri" w:cs="Calibri"/>
          <w:sz w:val="22"/>
          <w:szCs w:val="22"/>
        </w:rPr>
      </w:pPr>
      <w:r w:rsidRPr="00076967">
        <w:rPr>
          <w:rFonts w:ascii="Calibri" w:hAnsi="Calibri" w:cs="Calibri"/>
          <w:b/>
          <w:bCs/>
          <w:sz w:val="22"/>
          <w:szCs w:val="22"/>
        </w:rPr>
        <w:t xml:space="preserve">Retiro de la Certificación / </w:t>
      </w:r>
      <w:r w:rsidRPr="00076967">
        <w:rPr>
          <w:rFonts w:ascii="Calibri" w:hAnsi="Calibri" w:cs="Calibri"/>
          <w:b/>
          <w:bCs/>
          <w:i/>
          <w:iCs/>
          <w:color w:val="0070C0"/>
          <w:sz w:val="22"/>
          <w:szCs w:val="22"/>
        </w:rPr>
        <w:t>Withdrawal of Certification</w:t>
      </w:r>
      <w:r w:rsidRPr="00076967">
        <w:rPr>
          <w:rFonts w:ascii="Calibri" w:hAnsi="Calibri" w:cs="Calibri"/>
          <w:b/>
          <w:bCs/>
          <w:sz w:val="22"/>
          <w:szCs w:val="22"/>
        </w:rPr>
        <w:t>:</w:t>
      </w:r>
      <w:r w:rsidRPr="008B1392">
        <w:rPr>
          <w:rFonts w:ascii="Calibri" w:hAnsi="Calibri" w:cs="Calibri"/>
          <w:sz w:val="22"/>
          <w:szCs w:val="22"/>
        </w:rPr>
        <w:t xml:space="preserve"> Terminación de la certificación y de los derechos asociados a ella para el alcance afectado. / </w:t>
      </w:r>
      <w:r w:rsidRPr="00076967">
        <w:rPr>
          <w:rFonts w:ascii="Calibri" w:hAnsi="Calibri" w:cs="Calibri"/>
          <w:i/>
          <w:iCs/>
          <w:color w:val="0070C0"/>
          <w:sz w:val="22"/>
          <w:szCs w:val="22"/>
        </w:rPr>
        <w:t>Termination of certification and the rights associated with it for the affected scope.</w:t>
      </w:r>
    </w:p>
    <w:p w14:paraId="2F25867F" w14:textId="47511A06" w:rsidR="001E292F" w:rsidRPr="00503050" w:rsidRDefault="008B1392" w:rsidP="00A62E54">
      <w:pPr>
        <w:jc w:val="both"/>
        <w:rPr>
          <w:rFonts w:ascii="Calibri" w:hAnsi="Calibri" w:cs="Calibri"/>
          <w:sz w:val="22"/>
          <w:szCs w:val="22"/>
        </w:rPr>
      </w:pPr>
      <w:r w:rsidRPr="00076967">
        <w:rPr>
          <w:rFonts w:ascii="Calibri" w:hAnsi="Calibri" w:cs="Calibri"/>
          <w:b/>
          <w:bCs/>
          <w:sz w:val="22"/>
          <w:szCs w:val="22"/>
        </w:rPr>
        <w:t xml:space="preserve">Marca de Certificación Halal CHILEHALAL / </w:t>
      </w:r>
      <w:r w:rsidRPr="00076967">
        <w:rPr>
          <w:rFonts w:ascii="Calibri" w:hAnsi="Calibri" w:cs="Calibri"/>
          <w:b/>
          <w:bCs/>
          <w:i/>
          <w:iCs/>
          <w:color w:val="0070C0"/>
          <w:sz w:val="22"/>
          <w:szCs w:val="22"/>
        </w:rPr>
        <w:t>CHILEHALAL Halal Certification Mark</w:t>
      </w:r>
      <w:r w:rsidRPr="00076967">
        <w:rPr>
          <w:rFonts w:ascii="Calibri" w:hAnsi="Calibri" w:cs="Calibri"/>
          <w:b/>
          <w:bCs/>
          <w:sz w:val="22"/>
          <w:szCs w:val="22"/>
        </w:rPr>
        <w:t xml:space="preserve">: </w:t>
      </w:r>
      <w:r w:rsidRPr="008B1392">
        <w:rPr>
          <w:rFonts w:ascii="Calibri" w:hAnsi="Calibri" w:cs="Calibri"/>
          <w:sz w:val="22"/>
          <w:szCs w:val="22"/>
        </w:rPr>
        <w:t xml:space="preserve">Marca autorizada por CHILEHALAL para identificar productos, procesos o servicios cubiertos por una certificación Halal válida, de acuerdo con las condiciones de uso establecidas. / </w:t>
      </w:r>
      <w:r w:rsidRPr="00076967">
        <w:rPr>
          <w:rFonts w:ascii="Calibri" w:hAnsi="Calibri" w:cs="Calibri"/>
          <w:i/>
          <w:iCs/>
          <w:color w:val="0070C0"/>
          <w:sz w:val="22"/>
          <w:szCs w:val="22"/>
        </w:rPr>
        <w:t>Mark authorized by CHILEHALAL to identify products, processes or services covered by a valid Halal certification, in accordance with the established conditions of use.</w:t>
      </w:r>
    </w:p>
    <w:p w14:paraId="2040FBE1" w14:textId="469752E8" w:rsidR="006F71BD" w:rsidRPr="002D4B7D" w:rsidRDefault="005F381F" w:rsidP="00490480">
      <w:pPr>
        <w:pStyle w:val="Balk1"/>
      </w:pPr>
      <w:bookmarkStart w:id="3" w:name="_Toc240300244"/>
      <w:r w:rsidRPr="005F381F">
        <w:lastRenderedPageBreak/>
        <w:t xml:space="preserve">4. ESTRUCTURA DEL ESQUEMA DE CERTIFICACIÓN / </w:t>
      </w:r>
      <w:r w:rsidRPr="005F381F">
        <w:rPr>
          <w:i/>
          <w:iCs/>
          <w:color w:val="0070C0"/>
        </w:rPr>
        <w:t>CERTIFICATION SCHEME STRUCTURE</w:t>
      </w:r>
      <w:bookmarkEnd w:id="3"/>
    </w:p>
    <w:tbl>
      <w:tblPr>
        <w:tblStyle w:val="TableNormal"/>
        <w:tblW w:w="8789" w:type="dxa"/>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Look w:val="01E0" w:firstRow="1" w:lastRow="1" w:firstColumn="1" w:lastColumn="1" w:noHBand="0" w:noVBand="0"/>
      </w:tblPr>
      <w:tblGrid>
        <w:gridCol w:w="709"/>
        <w:gridCol w:w="716"/>
        <w:gridCol w:w="1676"/>
        <w:gridCol w:w="478"/>
        <w:gridCol w:w="1832"/>
        <w:gridCol w:w="3378"/>
      </w:tblGrid>
      <w:tr w:rsidR="005B45FE" w:rsidRPr="002D4B7D" w14:paraId="5508C5F7" w14:textId="77777777" w:rsidTr="002D4B7D">
        <w:trPr>
          <w:trHeight w:val="272"/>
        </w:trPr>
        <w:tc>
          <w:tcPr>
            <w:tcW w:w="709" w:type="dxa"/>
            <w:tcBorders>
              <w:right w:val="single" w:sz="4" w:space="0" w:color="221F1F"/>
            </w:tcBorders>
          </w:tcPr>
          <w:p w14:paraId="022FE3B7" w14:textId="77777777" w:rsidR="005B45FE" w:rsidRPr="002D4B7D" w:rsidRDefault="005B45FE" w:rsidP="002D4B7D">
            <w:pPr>
              <w:pStyle w:val="TableParagraph"/>
              <w:spacing w:before="44"/>
              <w:rPr>
                <w:rFonts w:ascii="Calibri" w:hAnsi="Calibri" w:cs="Calibri"/>
                <w:b/>
                <w:sz w:val="18"/>
                <w:szCs w:val="18"/>
              </w:rPr>
            </w:pPr>
            <w:proofErr w:type="spellStart"/>
            <w:r w:rsidRPr="002D4B7D">
              <w:rPr>
                <w:rFonts w:ascii="Calibri" w:hAnsi="Calibri" w:cs="Calibri"/>
                <w:b/>
                <w:color w:val="221F1F"/>
                <w:spacing w:val="-2"/>
                <w:sz w:val="18"/>
                <w:szCs w:val="18"/>
              </w:rPr>
              <w:t>Cluste</w:t>
            </w:r>
            <w:proofErr w:type="spellEnd"/>
          </w:p>
        </w:tc>
        <w:tc>
          <w:tcPr>
            <w:tcW w:w="2392" w:type="dxa"/>
            <w:gridSpan w:val="2"/>
            <w:tcBorders>
              <w:left w:val="single" w:sz="4" w:space="0" w:color="221F1F"/>
              <w:right w:val="single" w:sz="4" w:space="0" w:color="221F1F"/>
            </w:tcBorders>
          </w:tcPr>
          <w:p w14:paraId="023F9ED4" w14:textId="77777777" w:rsidR="005B45FE" w:rsidRPr="002D4B7D" w:rsidRDefault="005B45FE" w:rsidP="002D4B7D">
            <w:pPr>
              <w:pStyle w:val="TableParagraph"/>
              <w:spacing w:before="46"/>
              <w:rPr>
                <w:rFonts w:ascii="Calibri" w:hAnsi="Calibri" w:cs="Calibri"/>
                <w:b/>
                <w:sz w:val="18"/>
                <w:szCs w:val="18"/>
              </w:rPr>
            </w:pPr>
            <w:r w:rsidRPr="002D4B7D">
              <w:rPr>
                <w:rFonts w:ascii="Calibri" w:hAnsi="Calibri" w:cs="Calibri"/>
                <w:b/>
                <w:color w:val="221F1F"/>
                <w:spacing w:val="-2"/>
                <w:sz w:val="18"/>
                <w:szCs w:val="18"/>
              </w:rPr>
              <w:t>Category</w:t>
            </w:r>
          </w:p>
        </w:tc>
        <w:tc>
          <w:tcPr>
            <w:tcW w:w="2310" w:type="dxa"/>
            <w:gridSpan w:val="2"/>
            <w:tcBorders>
              <w:left w:val="single" w:sz="4" w:space="0" w:color="221F1F"/>
              <w:right w:val="single" w:sz="4" w:space="0" w:color="221F1F"/>
            </w:tcBorders>
          </w:tcPr>
          <w:p w14:paraId="5DBCD919" w14:textId="77777777" w:rsidR="005B45FE" w:rsidRPr="002D4B7D" w:rsidRDefault="005B45FE" w:rsidP="002D4B7D">
            <w:pPr>
              <w:pStyle w:val="TableParagraph"/>
              <w:spacing w:before="46"/>
              <w:rPr>
                <w:rFonts w:ascii="Calibri" w:hAnsi="Calibri" w:cs="Calibri"/>
                <w:b/>
                <w:sz w:val="18"/>
                <w:szCs w:val="18"/>
              </w:rPr>
            </w:pPr>
            <w:r w:rsidRPr="002D4B7D">
              <w:rPr>
                <w:rFonts w:ascii="Calibri" w:hAnsi="Calibri" w:cs="Calibri"/>
                <w:b/>
                <w:color w:val="221F1F"/>
                <w:spacing w:val="-2"/>
                <w:sz w:val="18"/>
                <w:szCs w:val="18"/>
              </w:rPr>
              <w:t>Subcategory</w:t>
            </w:r>
          </w:p>
        </w:tc>
        <w:tc>
          <w:tcPr>
            <w:tcW w:w="3378" w:type="dxa"/>
            <w:tcBorders>
              <w:left w:val="single" w:sz="4" w:space="0" w:color="221F1F"/>
            </w:tcBorders>
          </w:tcPr>
          <w:p w14:paraId="30E179C2" w14:textId="77777777" w:rsidR="005B45FE" w:rsidRPr="002D4B7D" w:rsidRDefault="005B45FE" w:rsidP="002D4B7D">
            <w:pPr>
              <w:pStyle w:val="TableParagraph"/>
              <w:spacing w:before="46"/>
              <w:rPr>
                <w:rFonts w:ascii="Calibri" w:hAnsi="Calibri" w:cs="Calibri"/>
                <w:b/>
                <w:sz w:val="18"/>
                <w:szCs w:val="18"/>
              </w:rPr>
            </w:pPr>
            <w:r w:rsidRPr="002D4B7D">
              <w:rPr>
                <w:rFonts w:ascii="Calibri" w:hAnsi="Calibri" w:cs="Calibri"/>
                <w:b/>
                <w:color w:val="221F1F"/>
                <w:sz w:val="18"/>
                <w:szCs w:val="18"/>
              </w:rPr>
              <w:t>Examples</w:t>
            </w:r>
            <w:r w:rsidRPr="002D4B7D">
              <w:rPr>
                <w:rFonts w:ascii="Calibri" w:hAnsi="Calibri" w:cs="Calibri"/>
                <w:b/>
                <w:color w:val="221F1F"/>
                <w:spacing w:val="3"/>
                <w:sz w:val="18"/>
                <w:szCs w:val="18"/>
              </w:rPr>
              <w:t xml:space="preserve"> </w:t>
            </w:r>
            <w:r w:rsidRPr="002D4B7D">
              <w:rPr>
                <w:rFonts w:ascii="Calibri" w:hAnsi="Calibri" w:cs="Calibri"/>
                <w:b/>
                <w:color w:val="221F1F"/>
                <w:sz w:val="18"/>
                <w:szCs w:val="18"/>
              </w:rPr>
              <w:t>of</w:t>
            </w:r>
            <w:r w:rsidRPr="002D4B7D">
              <w:rPr>
                <w:rFonts w:ascii="Calibri" w:hAnsi="Calibri" w:cs="Calibri"/>
                <w:b/>
                <w:color w:val="221F1F"/>
                <w:spacing w:val="9"/>
                <w:sz w:val="18"/>
                <w:szCs w:val="18"/>
              </w:rPr>
              <w:t xml:space="preserve"> </w:t>
            </w:r>
            <w:r w:rsidRPr="002D4B7D">
              <w:rPr>
                <w:rFonts w:ascii="Calibri" w:hAnsi="Calibri" w:cs="Calibri"/>
                <w:b/>
                <w:color w:val="221F1F"/>
                <w:sz w:val="18"/>
                <w:szCs w:val="18"/>
              </w:rPr>
              <w:t>included</w:t>
            </w:r>
            <w:r w:rsidRPr="002D4B7D">
              <w:rPr>
                <w:rFonts w:ascii="Calibri" w:hAnsi="Calibri" w:cs="Calibri"/>
                <w:b/>
                <w:color w:val="221F1F"/>
                <w:spacing w:val="2"/>
                <w:sz w:val="18"/>
                <w:szCs w:val="18"/>
              </w:rPr>
              <w:t xml:space="preserve"> </w:t>
            </w:r>
            <w:r w:rsidRPr="002D4B7D">
              <w:rPr>
                <w:rFonts w:ascii="Calibri" w:hAnsi="Calibri" w:cs="Calibri"/>
                <w:b/>
                <w:color w:val="221F1F"/>
                <w:spacing w:val="-2"/>
                <w:sz w:val="18"/>
                <w:szCs w:val="18"/>
              </w:rPr>
              <w:t>activities</w:t>
            </w:r>
          </w:p>
        </w:tc>
      </w:tr>
      <w:tr w:rsidR="005B45FE" w:rsidRPr="00B63E86" w14:paraId="2AF23570" w14:textId="77777777" w:rsidTr="002D4B7D">
        <w:trPr>
          <w:trHeight w:val="1382"/>
        </w:trPr>
        <w:tc>
          <w:tcPr>
            <w:tcW w:w="709" w:type="dxa"/>
            <w:vMerge w:val="restart"/>
            <w:tcBorders>
              <w:bottom w:val="single" w:sz="4" w:space="0" w:color="221F1F"/>
              <w:right w:val="single" w:sz="4" w:space="0" w:color="221F1F"/>
            </w:tcBorders>
          </w:tcPr>
          <w:p w14:paraId="4C9F814D" w14:textId="77777777" w:rsidR="005B45FE" w:rsidRPr="002D4B7D" w:rsidRDefault="005B45FE" w:rsidP="001A18B5">
            <w:pPr>
              <w:pStyle w:val="TableParagraph"/>
              <w:rPr>
                <w:rFonts w:ascii="Calibri" w:hAnsi="Calibri" w:cs="Calibri"/>
                <w:b/>
                <w:sz w:val="18"/>
                <w:szCs w:val="18"/>
              </w:rPr>
            </w:pPr>
          </w:p>
          <w:p w14:paraId="1E304862" w14:textId="77777777" w:rsidR="005B45FE" w:rsidRPr="002D4B7D" w:rsidRDefault="005B45FE" w:rsidP="001A18B5">
            <w:pPr>
              <w:pStyle w:val="TableParagraph"/>
              <w:rPr>
                <w:rFonts w:ascii="Calibri" w:hAnsi="Calibri" w:cs="Calibri"/>
                <w:b/>
                <w:sz w:val="18"/>
                <w:szCs w:val="18"/>
              </w:rPr>
            </w:pPr>
          </w:p>
          <w:p w14:paraId="3D55902C" w14:textId="77777777" w:rsidR="005B45FE" w:rsidRPr="002D4B7D" w:rsidRDefault="005B45FE" w:rsidP="001A18B5">
            <w:pPr>
              <w:pStyle w:val="TableParagraph"/>
              <w:rPr>
                <w:rFonts w:ascii="Calibri" w:hAnsi="Calibri" w:cs="Calibri"/>
                <w:b/>
                <w:sz w:val="18"/>
                <w:szCs w:val="18"/>
              </w:rPr>
            </w:pPr>
          </w:p>
          <w:p w14:paraId="1688C725" w14:textId="77777777" w:rsidR="005B45FE" w:rsidRPr="002D4B7D" w:rsidRDefault="005B45FE" w:rsidP="001A18B5">
            <w:pPr>
              <w:pStyle w:val="TableParagraph"/>
              <w:rPr>
                <w:rFonts w:ascii="Calibri" w:hAnsi="Calibri" w:cs="Calibri"/>
                <w:b/>
                <w:sz w:val="18"/>
                <w:szCs w:val="18"/>
              </w:rPr>
            </w:pPr>
          </w:p>
          <w:p w14:paraId="184CA425" w14:textId="77777777" w:rsidR="005B45FE" w:rsidRPr="002D4B7D" w:rsidRDefault="005B45FE" w:rsidP="001A18B5">
            <w:pPr>
              <w:pStyle w:val="TableParagraph"/>
              <w:rPr>
                <w:rFonts w:ascii="Calibri" w:hAnsi="Calibri" w:cs="Calibri"/>
                <w:b/>
                <w:sz w:val="18"/>
                <w:szCs w:val="18"/>
              </w:rPr>
            </w:pPr>
          </w:p>
          <w:p w14:paraId="4F41E0C7" w14:textId="77777777" w:rsidR="005B45FE" w:rsidRPr="002D4B7D" w:rsidRDefault="005B45FE" w:rsidP="001A18B5">
            <w:pPr>
              <w:pStyle w:val="TableParagraph"/>
              <w:rPr>
                <w:rFonts w:ascii="Calibri" w:hAnsi="Calibri" w:cs="Calibri"/>
                <w:b/>
                <w:sz w:val="18"/>
                <w:szCs w:val="18"/>
              </w:rPr>
            </w:pPr>
          </w:p>
          <w:p w14:paraId="2D591B1E" w14:textId="77777777" w:rsidR="005B45FE" w:rsidRPr="002D4B7D" w:rsidRDefault="005B45FE" w:rsidP="001A18B5">
            <w:pPr>
              <w:pStyle w:val="TableParagraph"/>
              <w:rPr>
                <w:rFonts w:ascii="Calibri" w:hAnsi="Calibri" w:cs="Calibri"/>
                <w:b/>
                <w:sz w:val="18"/>
                <w:szCs w:val="18"/>
              </w:rPr>
            </w:pPr>
          </w:p>
          <w:p w14:paraId="4E722C28" w14:textId="77777777" w:rsidR="005B45FE" w:rsidRPr="002D4B7D" w:rsidRDefault="005B45FE" w:rsidP="001A18B5">
            <w:pPr>
              <w:pStyle w:val="TableParagraph"/>
              <w:rPr>
                <w:rFonts w:ascii="Calibri" w:hAnsi="Calibri" w:cs="Calibri"/>
                <w:b/>
                <w:sz w:val="18"/>
                <w:szCs w:val="18"/>
              </w:rPr>
            </w:pPr>
          </w:p>
          <w:p w14:paraId="0D14E7B5" w14:textId="77777777" w:rsidR="005B45FE" w:rsidRPr="002D4B7D" w:rsidRDefault="005B45FE" w:rsidP="001A18B5">
            <w:pPr>
              <w:pStyle w:val="TableParagraph"/>
              <w:rPr>
                <w:rFonts w:ascii="Calibri" w:hAnsi="Calibri" w:cs="Calibri"/>
                <w:b/>
                <w:sz w:val="18"/>
                <w:szCs w:val="18"/>
              </w:rPr>
            </w:pPr>
          </w:p>
          <w:p w14:paraId="7609B0D1" w14:textId="77777777" w:rsidR="005B45FE" w:rsidRPr="002D4B7D" w:rsidRDefault="005B45FE" w:rsidP="001A18B5">
            <w:pPr>
              <w:pStyle w:val="TableParagraph"/>
              <w:spacing w:before="9"/>
              <w:rPr>
                <w:rFonts w:ascii="Calibri" w:hAnsi="Calibri" w:cs="Calibri"/>
                <w:b/>
                <w:sz w:val="18"/>
                <w:szCs w:val="18"/>
              </w:rPr>
            </w:pPr>
          </w:p>
          <w:p w14:paraId="6CD12641" w14:textId="77777777" w:rsidR="005B45FE" w:rsidRPr="002D4B7D" w:rsidRDefault="005B45FE" w:rsidP="001A18B5">
            <w:pPr>
              <w:pStyle w:val="TableParagraph"/>
              <w:ind w:left="45"/>
              <w:rPr>
                <w:rFonts w:ascii="Calibri" w:hAnsi="Calibri" w:cs="Calibri"/>
                <w:sz w:val="18"/>
                <w:szCs w:val="18"/>
              </w:rPr>
            </w:pPr>
            <w:r w:rsidRPr="002D4B7D">
              <w:rPr>
                <w:rFonts w:ascii="Calibri" w:hAnsi="Calibri" w:cs="Calibri"/>
                <w:color w:val="221F1F"/>
                <w:spacing w:val="-2"/>
                <w:sz w:val="18"/>
                <w:szCs w:val="18"/>
              </w:rPr>
              <w:t>Farming</w:t>
            </w:r>
          </w:p>
        </w:tc>
        <w:tc>
          <w:tcPr>
            <w:tcW w:w="716" w:type="dxa"/>
            <w:vMerge w:val="restart"/>
            <w:tcBorders>
              <w:left w:val="single" w:sz="4" w:space="0" w:color="221F1F"/>
              <w:bottom w:val="single" w:sz="4" w:space="0" w:color="221F1F"/>
              <w:right w:val="single" w:sz="4" w:space="0" w:color="221F1F"/>
            </w:tcBorders>
          </w:tcPr>
          <w:p w14:paraId="2EB56DD8" w14:textId="77777777" w:rsidR="005B45FE" w:rsidRPr="002D4B7D" w:rsidRDefault="005B45FE" w:rsidP="001A18B5">
            <w:pPr>
              <w:pStyle w:val="TableParagraph"/>
              <w:rPr>
                <w:rFonts w:ascii="Calibri" w:hAnsi="Calibri" w:cs="Calibri"/>
                <w:b/>
                <w:sz w:val="18"/>
                <w:szCs w:val="18"/>
              </w:rPr>
            </w:pPr>
          </w:p>
          <w:p w14:paraId="0143D668" w14:textId="77777777" w:rsidR="005B45FE" w:rsidRPr="002D4B7D" w:rsidRDefault="005B45FE" w:rsidP="001A18B5">
            <w:pPr>
              <w:pStyle w:val="TableParagraph"/>
              <w:rPr>
                <w:rFonts w:ascii="Calibri" w:hAnsi="Calibri" w:cs="Calibri"/>
                <w:b/>
                <w:sz w:val="18"/>
                <w:szCs w:val="18"/>
              </w:rPr>
            </w:pPr>
          </w:p>
          <w:p w14:paraId="22850C94" w14:textId="77777777" w:rsidR="005B45FE" w:rsidRPr="002D4B7D" w:rsidRDefault="005B45FE" w:rsidP="001A18B5">
            <w:pPr>
              <w:pStyle w:val="TableParagraph"/>
              <w:rPr>
                <w:rFonts w:ascii="Calibri" w:hAnsi="Calibri" w:cs="Calibri"/>
                <w:b/>
                <w:sz w:val="18"/>
                <w:szCs w:val="18"/>
              </w:rPr>
            </w:pPr>
          </w:p>
          <w:p w14:paraId="65405777" w14:textId="77777777" w:rsidR="005B45FE" w:rsidRPr="002D4B7D" w:rsidRDefault="005B45FE" w:rsidP="001A18B5">
            <w:pPr>
              <w:pStyle w:val="TableParagraph"/>
              <w:rPr>
                <w:rFonts w:ascii="Calibri" w:hAnsi="Calibri" w:cs="Calibri"/>
                <w:b/>
                <w:sz w:val="18"/>
                <w:szCs w:val="18"/>
              </w:rPr>
            </w:pPr>
          </w:p>
          <w:p w14:paraId="7068636E" w14:textId="77777777" w:rsidR="005B45FE" w:rsidRPr="002D4B7D" w:rsidRDefault="005B45FE" w:rsidP="001A18B5">
            <w:pPr>
              <w:pStyle w:val="TableParagraph"/>
              <w:rPr>
                <w:rFonts w:ascii="Calibri" w:hAnsi="Calibri" w:cs="Calibri"/>
                <w:b/>
                <w:sz w:val="18"/>
                <w:szCs w:val="18"/>
              </w:rPr>
            </w:pPr>
          </w:p>
          <w:p w14:paraId="6FBB6A65" w14:textId="77777777" w:rsidR="005B45FE" w:rsidRPr="002D4B7D" w:rsidRDefault="005B45FE" w:rsidP="001A18B5">
            <w:pPr>
              <w:pStyle w:val="TableParagraph"/>
              <w:spacing w:before="1"/>
              <w:rPr>
                <w:rFonts w:ascii="Calibri" w:hAnsi="Calibri" w:cs="Calibri"/>
                <w:b/>
                <w:sz w:val="18"/>
                <w:szCs w:val="18"/>
              </w:rPr>
            </w:pPr>
          </w:p>
          <w:p w14:paraId="03ED9337" w14:textId="77777777" w:rsidR="005B45FE" w:rsidRPr="002D4B7D" w:rsidRDefault="005B45FE" w:rsidP="001A18B5">
            <w:pPr>
              <w:pStyle w:val="TableParagraph"/>
              <w:ind w:left="35" w:right="3"/>
              <w:jc w:val="center"/>
              <w:rPr>
                <w:rFonts w:ascii="Calibri" w:hAnsi="Calibri" w:cs="Calibri"/>
                <w:b/>
                <w:sz w:val="18"/>
                <w:szCs w:val="18"/>
              </w:rPr>
            </w:pPr>
            <w:r w:rsidRPr="002D4B7D">
              <w:rPr>
                <w:rFonts w:ascii="Calibri" w:hAnsi="Calibri" w:cs="Calibri"/>
                <w:b/>
                <w:color w:val="221F1F"/>
                <w:spacing w:val="-10"/>
                <w:sz w:val="18"/>
                <w:szCs w:val="18"/>
              </w:rPr>
              <w:t>A</w:t>
            </w:r>
          </w:p>
        </w:tc>
        <w:tc>
          <w:tcPr>
            <w:tcW w:w="1676" w:type="dxa"/>
            <w:vMerge w:val="restart"/>
            <w:tcBorders>
              <w:left w:val="single" w:sz="4" w:space="0" w:color="221F1F"/>
              <w:bottom w:val="single" w:sz="4" w:space="0" w:color="221F1F"/>
              <w:right w:val="single" w:sz="4" w:space="0" w:color="221F1F"/>
            </w:tcBorders>
          </w:tcPr>
          <w:p w14:paraId="4C355575" w14:textId="77777777" w:rsidR="005B45FE" w:rsidRPr="002D4B7D" w:rsidRDefault="005B45FE" w:rsidP="001A18B5">
            <w:pPr>
              <w:pStyle w:val="TableParagraph"/>
              <w:rPr>
                <w:rFonts w:ascii="Calibri" w:hAnsi="Calibri" w:cs="Calibri"/>
                <w:b/>
                <w:sz w:val="18"/>
                <w:szCs w:val="18"/>
              </w:rPr>
            </w:pPr>
          </w:p>
          <w:p w14:paraId="351C575A" w14:textId="77777777" w:rsidR="005B45FE" w:rsidRPr="002D4B7D" w:rsidRDefault="005B45FE" w:rsidP="001A18B5">
            <w:pPr>
              <w:pStyle w:val="TableParagraph"/>
              <w:rPr>
                <w:rFonts w:ascii="Calibri" w:hAnsi="Calibri" w:cs="Calibri"/>
                <w:b/>
                <w:sz w:val="18"/>
                <w:szCs w:val="18"/>
              </w:rPr>
            </w:pPr>
          </w:p>
          <w:p w14:paraId="1B4FD61D" w14:textId="77777777" w:rsidR="005B45FE" w:rsidRPr="002D4B7D" w:rsidRDefault="005B45FE" w:rsidP="001A18B5">
            <w:pPr>
              <w:pStyle w:val="TableParagraph"/>
              <w:rPr>
                <w:rFonts w:ascii="Calibri" w:hAnsi="Calibri" w:cs="Calibri"/>
                <w:b/>
                <w:sz w:val="18"/>
                <w:szCs w:val="18"/>
              </w:rPr>
            </w:pPr>
          </w:p>
          <w:p w14:paraId="60D5D5C6" w14:textId="77777777" w:rsidR="005B45FE" w:rsidRPr="002D4B7D" w:rsidRDefault="005B45FE" w:rsidP="001A18B5">
            <w:pPr>
              <w:pStyle w:val="TableParagraph"/>
              <w:rPr>
                <w:rFonts w:ascii="Calibri" w:hAnsi="Calibri" w:cs="Calibri"/>
                <w:b/>
                <w:sz w:val="18"/>
                <w:szCs w:val="18"/>
              </w:rPr>
            </w:pPr>
          </w:p>
          <w:p w14:paraId="0676F276" w14:textId="77777777" w:rsidR="005B45FE" w:rsidRPr="002D4B7D" w:rsidRDefault="005B45FE" w:rsidP="001A18B5">
            <w:pPr>
              <w:pStyle w:val="TableParagraph"/>
              <w:spacing w:before="100"/>
              <w:rPr>
                <w:rFonts w:ascii="Calibri" w:hAnsi="Calibri" w:cs="Calibri"/>
                <w:b/>
                <w:sz w:val="18"/>
                <w:szCs w:val="18"/>
              </w:rPr>
            </w:pPr>
          </w:p>
          <w:p w14:paraId="1C405111" w14:textId="77777777" w:rsidR="005B45FE" w:rsidRPr="002D4B7D" w:rsidRDefault="005B45FE" w:rsidP="001A18B5">
            <w:pPr>
              <w:pStyle w:val="TableParagraph"/>
              <w:ind w:left="50"/>
              <w:rPr>
                <w:rFonts w:ascii="Calibri" w:hAnsi="Calibri" w:cs="Calibri"/>
                <w:sz w:val="18"/>
                <w:szCs w:val="18"/>
              </w:rPr>
            </w:pPr>
            <w:r w:rsidRPr="002D4B7D">
              <w:rPr>
                <w:rFonts w:ascii="Calibri" w:hAnsi="Calibri" w:cs="Calibri"/>
                <w:color w:val="221F1F"/>
                <w:sz w:val="18"/>
                <w:szCs w:val="18"/>
              </w:rPr>
              <w:t>Farming</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6"/>
                <w:sz w:val="18"/>
                <w:szCs w:val="18"/>
              </w:rPr>
              <w:t xml:space="preserve"> </w:t>
            </w:r>
            <w:r w:rsidRPr="002D4B7D">
              <w:rPr>
                <w:rFonts w:ascii="Calibri" w:hAnsi="Calibri" w:cs="Calibri"/>
                <w:color w:val="221F1F"/>
                <w:spacing w:val="-2"/>
                <w:sz w:val="18"/>
                <w:szCs w:val="18"/>
              </w:rPr>
              <w:t>Animals</w:t>
            </w:r>
          </w:p>
        </w:tc>
        <w:tc>
          <w:tcPr>
            <w:tcW w:w="478" w:type="dxa"/>
            <w:tcBorders>
              <w:left w:val="single" w:sz="4" w:space="0" w:color="221F1F"/>
              <w:bottom w:val="single" w:sz="4" w:space="0" w:color="221F1F"/>
              <w:right w:val="single" w:sz="4" w:space="0" w:color="221F1F"/>
            </w:tcBorders>
          </w:tcPr>
          <w:p w14:paraId="6A72B57E" w14:textId="77777777" w:rsidR="005B45FE" w:rsidRPr="002D4B7D" w:rsidRDefault="005B45FE" w:rsidP="001A18B5">
            <w:pPr>
              <w:pStyle w:val="TableParagraph"/>
              <w:spacing w:before="49"/>
              <w:ind w:left="60" w:right="39"/>
              <w:jc w:val="center"/>
              <w:rPr>
                <w:rFonts w:ascii="Calibri" w:hAnsi="Calibri" w:cs="Calibri"/>
                <w:b/>
                <w:sz w:val="18"/>
                <w:szCs w:val="18"/>
              </w:rPr>
            </w:pPr>
            <w:r w:rsidRPr="002D4B7D">
              <w:rPr>
                <w:rFonts w:ascii="Calibri" w:hAnsi="Calibri" w:cs="Calibri"/>
                <w:b/>
                <w:color w:val="221F1F"/>
                <w:spacing w:val="-5"/>
                <w:sz w:val="18"/>
                <w:szCs w:val="18"/>
              </w:rPr>
              <w:t>AI</w:t>
            </w:r>
          </w:p>
        </w:tc>
        <w:tc>
          <w:tcPr>
            <w:tcW w:w="1832" w:type="dxa"/>
            <w:tcBorders>
              <w:left w:val="single" w:sz="4" w:space="0" w:color="221F1F"/>
              <w:bottom w:val="single" w:sz="4" w:space="0" w:color="221F1F"/>
              <w:right w:val="single" w:sz="4" w:space="0" w:color="221F1F"/>
            </w:tcBorders>
          </w:tcPr>
          <w:p w14:paraId="4DA98514" w14:textId="77777777" w:rsidR="005B45FE" w:rsidRPr="002D4B7D" w:rsidRDefault="005B45FE" w:rsidP="001A18B5">
            <w:pPr>
              <w:pStyle w:val="TableParagraph"/>
              <w:rPr>
                <w:rFonts w:ascii="Calibri" w:hAnsi="Calibri" w:cs="Calibri"/>
                <w:b/>
                <w:sz w:val="18"/>
                <w:szCs w:val="18"/>
              </w:rPr>
            </w:pPr>
          </w:p>
          <w:p w14:paraId="7B633617" w14:textId="77777777" w:rsidR="005B45FE" w:rsidRPr="002D4B7D" w:rsidRDefault="005B45FE" w:rsidP="001A18B5">
            <w:pPr>
              <w:pStyle w:val="TableParagraph"/>
              <w:spacing w:before="59"/>
              <w:rPr>
                <w:rFonts w:ascii="Calibri" w:hAnsi="Calibri" w:cs="Calibri"/>
                <w:b/>
                <w:sz w:val="18"/>
                <w:szCs w:val="18"/>
              </w:rPr>
            </w:pPr>
          </w:p>
          <w:p w14:paraId="281F0ACA" w14:textId="77777777" w:rsidR="005B45FE" w:rsidRPr="002D4B7D" w:rsidRDefault="005B45FE" w:rsidP="001A18B5">
            <w:pPr>
              <w:pStyle w:val="TableParagraph"/>
              <w:spacing w:before="1" w:line="225" w:lineRule="auto"/>
              <w:ind w:left="49" w:right="230"/>
              <w:rPr>
                <w:rFonts w:ascii="Calibri" w:hAnsi="Calibri" w:cs="Calibri"/>
                <w:sz w:val="18"/>
                <w:szCs w:val="18"/>
              </w:rPr>
            </w:pPr>
            <w:r w:rsidRPr="002D4B7D">
              <w:rPr>
                <w:rFonts w:ascii="Calibri" w:hAnsi="Calibri" w:cs="Calibri"/>
                <w:color w:val="221F1F"/>
                <w:sz w:val="18"/>
                <w:szCs w:val="18"/>
              </w:rPr>
              <w:t>Farming of Animals</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for Meat/ Milk/ Eggs/</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Honey</w:t>
            </w:r>
          </w:p>
        </w:tc>
        <w:tc>
          <w:tcPr>
            <w:tcW w:w="3378" w:type="dxa"/>
            <w:tcBorders>
              <w:left w:val="single" w:sz="4" w:space="0" w:color="221F1F"/>
              <w:bottom w:val="single" w:sz="4" w:space="0" w:color="221F1F"/>
            </w:tcBorders>
          </w:tcPr>
          <w:p w14:paraId="49EDB9BB" w14:textId="77777777" w:rsidR="005B45FE" w:rsidRPr="002D4B7D" w:rsidRDefault="005B45FE" w:rsidP="001A18B5">
            <w:pPr>
              <w:pStyle w:val="TableParagraph"/>
              <w:spacing w:before="58" w:line="225" w:lineRule="auto"/>
              <w:ind w:left="49" w:right="114"/>
              <w:rPr>
                <w:rFonts w:ascii="Calibri" w:hAnsi="Calibri" w:cs="Calibri"/>
                <w:sz w:val="18"/>
                <w:szCs w:val="18"/>
              </w:rPr>
            </w:pPr>
            <w:r w:rsidRPr="002D4B7D">
              <w:rPr>
                <w:rFonts w:ascii="Calibri" w:hAnsi="Calibri" w:cs="Calibri"/>
                <w:color w:val="221F1F"/>
                <w:sz w:val="18"/>
                <w:szCs w:val="18"/>
              </w:rPr>
              <w:t>Raising</w:t>
            </w:r>
            <w:r w:rsidRPr="002D4B7D">
              <w:rPr>
                <w:rFonts w:ascii="Calibri" w:hAnsi="Calibri" w:cs="Calibri"/>
                <w:color w:val="221F1F"/>
                <w:spacing w:val="29"/>
                <w:sz w:val="18"/>
                <w:szCs w:val="18"/>
              </w:rPr>
              <w:t xml:space="preserve"> </w:t>
            </w:r>
            <w:r w:rsidRPr="002D4B7D">
              <w:rPr>
                <w:rFonts w:ascii="Calibri" w:hAnsi="Calibri" w:cs="Calibri"/>
                <w:color w:val="221F1F"/>
                <w:sz w:val="18"/>
                <w:szCs w:val="18"/>
              </w:rPr>
              <w:t>animals</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(other</w:t>
            </w:r>
            <w:r w:rsidRPr="002D4B7D">
              <w:rPr>
                <w:rFonts w:ascii="Calibri" w:hAnsi="Calibri" w:cs="Calibri"/>
                <w:color w:val="221F1F"/>
                <w:spacing w:val="27"/>
                <w:sz w:val="18"/>
                <w:szCs w:val="18"/>
              </w:rPr>
              <w:t xml:space="preserve"> </w:t>
            </w:r>
            <w:r w:rsidRPr="002D4B7D">
              <w:rPr>
                <w:rFonts w:ascii="Calibri" w:hAnsi="Calibri" w:cs="Calibri"/>
                <w:color w:val="221F1F"/>
                <w:sz w:val="18"/>
                <w:szCs w:val="18"/>
              </w:rPr>
              <w:t>than</w:t>
            </w:r>
            <w:r w:rsidRPr="002D4B7D">
              <w:rPr>
                <w:rFonts w:ascii="Calibri" w:hAnsi="Calibri" w:cs="Calibri"/>
                <w:color w:val="221F1F"/>
                <w:spacing w:val="23"/>
                <w:sz w:val="18"/>
                <w:szCs w:val="18"/>
              </w:rPr>
              <w:t xml:space="preserve"> </w:t>
            </w:r>
            <w:r w:rsidRPr="002D4B7D">
              <w:rPr>
                <w:rFonts w:ascii="Calibri" w:hAnsi="Calibri" w:cs="Calibri"/>
                <w:color w:val="221F1F"/>
                <w:sz w:val="18"/>
                <w:szCs w:val="18"/>
              </w:rPr>
              <w:t>fish</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29"/>
                <w:sz w:val="18"/>
                <w:szCs w:val="18"/>
              </w:rPr>
              <w:t xml:space="preserve"> </w:t>
            </w:r>
            <w:r w:rsidRPr="002D4B7D">
              <w:rPr>
                <w:rFonts w:ascii="Calibri" w:hAnsi="Calibri" w:cs="Calibri"/>
                <w:color w:val="221F1F"/>
                <w:sz w:val="18"/>
                <w:szCs w:val="18"/>
              </w:rPr>
              <w:t>seafood)</w:t>
            </w:r>
            <w:r w:rsidRPr="002D4B7D">
              <w:rPr>
                <w:rFonts w:ascii="Calibri" w:hAnsi="Calibri" w:cs="Calibri"/>
                <w:color w:val="221F1F"/>
                <w:spacing w:val="31"/>
                <w:sz w:val="18"/>
                <w:szCs w:val="18"/>
              </w:rPr>
              <w:t xml:space="preserve"> </w:t>
            </w:r>
            <w:proofErr w:type="gramStart"/>
            <w:r w:rsidRPr="002D4B7D">
              <w:rPr>
                <w:rFonts w:ascii="Calibri" w:hAnsi="Calibri" w:cs="Calibri"/>
                <w:color w:val="221F1F"/>
                <w:sz w:val="18"/>
                <w:szCs w:val="18"/>
              </w:rPr>
              <w:t>used</w:t>
            </w:r>
            <w:proofErr w:type="gramEnd"/>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for meat production, egg production, milk production</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or honey production</w:t>
            </w:r>
          </w:p>
          <w:p w14:paraId="3FFB0650" w14:textId="77777777" w:rsidR="005B45FE" w:rsidRPr="002D4B7D" w:rsidRDefault="005B45FE" w:rsidP="001A18B5">
            <w:pPr>
              <w:pStyle w:val="TableParagraph"/>
              <w:spacing w:before="110" w:line="228" w:lineRule="auto"/>
              <w:ind w:left="49" w:right="114"/>
              <w:rPr>
                <w:rFonts w:ascii="Calibri" w:hAnsi="Calibri" w:cs="Calibri"/>
                <w:sz w:val="18"/>
                <w:szCs w:val="18"/>
              </w:rPr>
            </w:pPr>
            <w:r w:rsidRPr="002D4B7D">
              <w:rPr>
                <w:rFonts w:ascii="Calibri" w:hAnsi="Calibri" w:cs="Calibri"/>
                <w:color w:val="221F1F"/>
                <w:sz w:val="18"/>
                <w:szCs w:val="18"/>
              </w:rPr>
              <w:t>Growing, keeping, trapping and hunting (slaughtering</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at point of hunting)</w:t>
            </w:r>
          </w:p>
          <w:p w14:paraId="1C2DFA90" w14:textId="77777777" w:rsidR="005B45FE" w:rsidRPr="002D4B7D" w:rsidRDefault="005B45FE" w:rsidP="001A18B5">
            <w:pPr>
              <w:pStyle w:val="TableParagraph"/>
              <w:spacing w:before="101"/>
              <w:ind w:left="49"/>
              <w:rPr>
                <w:rFonts w:ascii="Calibri" w:hAnsi="Calibri" w:cs="Calibri"/>
                <w:sz w:val="18"/>
                <w:szCs w:val="18"/>
              </w:rPr>
            </w:pPr>
            <w:r w:rsidRPr="002D4B7D">
              <w:rPr>
                <w:rFonts w:ascii="Calibri" w:hAnsi="Calibri" w:cs="Calibri"/>
                <w:color w:val="221F1F"/>
                <w:sz w:val="18"/>
                <w:szCs w:val="18"/>
              </w:rPr>
              <w:t>Associated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farm</w:t>
            </w:r>
            <w:r w:rsidRPr="002D4B7D">
              <w:rPr>
                <w:rFonts w:ascii="Calibri" w:hAnsi="Calibri" w:cs="Calibri"/>
                <w:color w:val="221F1F"/>
                <w:spacing w:val="13"/>
                <w:sz w:val="18"/>
                <w:szCs w:val="18"/>
              </w:rPr>
              <w:t xml:space="preserve"> </w:t>
            </w:r>
            <w:r w:rsidRPr="002D4B7D">
              <w:rPr>
                <w:rFonts w:ascii="Calibri" w:hAnsi="Calibri" w:cs="Calibri"/>
                <w:color w:val="221F1F"/>
                <w:sz w:val="18"/>
                <w:szCs w:val="18"/>
              </w:rPr>
              <w:t>packing</w:t>
            </w:r>
            <w:r w:rsidRPr="002D4B7D">
              <w:rPr>
                <w:rFonts w:ascii="Calibri" w:hAnsi="Calibri" w:cs="Calibri"/>
                <w:color w:val="221F1F"/>
                <w:spacing w:val="11"/>
                <w:sz w:val="18"/>
                <w:szCs w:val="18"/>
              </w:rPr>
              <w:t xml:space="preserve"> </w:t>
            </w:r>
            <w:r w:rsidRPr="002D4B7D">
              <w:rPr>
                <w:rFonts w:ascii="Calibri" w:hAnsi="Calibri" w:cs="Calibri"/>
                <w:color w:val="221F1F"/>
                <w:position w:val="3"/>
                <w:sz w:val="18"/>
                <w:szCs w:val="18"/>
              </w:rPr>
              <w:t>b</w:t>
            </w:r>
            <w:r w:rsidRPr="002D4B7D">
              <w:rPr>
                <w:rFonts w:ascii="Calibri" w:hAnsi="Calibri" w:cs="Calibri"/>
                <w:color w:val="221F1F"/>
                <w:spacing w:val="17"/>
                <w:position w:val="3"/>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2"/>
                <w:sz w:val="18"/>
                <w:szCs w:val="18"/>
              </w:rPr>
              <w:t xml:space="preserve"> </w:t>
            </w:r>
            <w:r w:rsidRPr="002D4B7D">
              <w:rPr>
                <w:rFonts w:ascii="Calibri" w:hAnsi="Calibri" w:cs="Calibri"/>
                <w:color w:val="221F1F"/>
                <w:spacing w:val="-2"/>
                <w:sz w:val="18"/>
                <w:szCs w:val="18"/>
              </w:rPr>
              <w:t>storage</w:t>
            </w:r>
          </w:p>
        </w:tc>
      </w:tr>
      <w:tr w:rsidR="005B45FE" w:rsidRPr="00B63E86" w14:paraId="7A72A81B" w14:textId="77777777" w:rsidTr="002D4B7D">
        <w:trPr>
          <w:trHeight w:val="1038"/>
        </w:trPr>
        <w:tc>
          <w:tcPr>
            <w:tcW w:w="709" w:type="dxa"/>
            <w:vMerge/>
            <w:tcBorders>
              <w:top w:val="nil"/>
              <w:bottom w:val="single" w:sz="4" w:space="0" w:color="221F1F"/>
              <w:right w:val="single" w:sz="4" w:space="0" w:color="221F1F"/>
            </w:tcBorders>
          </w:tcPr>
          <w:p w14:paraId="28F8DC56" w14:textId="77777777" w:rsidR="005B45FE" w:rsidRPr="002D4B7D" w:rsidRDefault="005B45FE" w:rsidP="001A18B5">
            <w:pPr>
              <w:rPr>
                <w:rFonts w:ascii="Calibri" w:hAnsi="Calibri" w:cs="Calibri"/>
                <w:sz w:val="18"/>
                <w:szCs w:val="18"/>
              </w:rPr>
            </w:pPr>
          </w:p>
        </w:tc>
        <w:tc>
          <w:tcPr>
            <w:tcW w:w="716" w:type="dxa"/>
            <w:vMerge/>
            <w:tcBorders>
              <w:top w:val="nil"/>
              <w:left w:val="single" w:sz="4" w:space="0" w:color="221F1F"/>
              <w:bottom w:val="single" w:sz="4" w:space="0" w:color="221F1F"/>
              <w:right w:val="single" w:sz="4" w:space="0" w:color="221F1F"/>
            </w:tcBorders>
          </w:tcPr>
          <w:p w14:paraId="6E299021" w14:textId="77777777" w:rsidR="005B45FE" w:rsidRPr="002D4B7D" w:rsidRDefault="005B45F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4B8B275E" w14:textId="77777777" w:rsidR="005B45FE" w:rsidRPr="002D4B7D" w:rsidRDefault="005B45F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347211D9" w14:textId="77777777" w:rsidR="005B45FE" w:rsidRPr="002D4B7D" w:rsidRDefault="005B45FE" w:rsidP="001A18B5">
            <w:pPr>
              <w:pStyle w:val="TableParagraph"/>
              <w:spacing w:before="61"/>
              <w:ind w:left="58" w:right="39"/>
              <w:jc w:val="center"/>
              <w:rPr>
                <w:rFonts w:ascii="Calibri" w:hAnsi="Calibri" w:cs="Calibri"/>
                <w:b/>
                <w:sz w:val="18"/>
                <w:szCs w:val="18"/>
              </w:rPr>
            </w:pPr>
            <w:r w:rsidRPr="002D4B7D">
              <w:rPr>
                <w:rFonts w:ascii="Calibri" w:hAnsi="Calibri" w:cs="Calibri"/>
                <w:b/>
                <w:color w:val="221F1F"/>
                <w:spacing w:val="-5"/>
                <w:sz w:val="18"/>
                <w:szCs w:val="18"/>
              </w:rPr>
              <w:t>AII</w:t>
            </w:r>
          </w:p>
        </w:tc>
        <w:tc>
          <w:tcPr>
            <w:tcW w:w="1832" w:type="dxa"/>
            <w:tcBorders>
              <w:top w:val="single" w:sz="4" w:space="0" w:color="221F1F"/>
              <w:left w:val="single" w:sz="4" w:space="0" w:color="221F1F"/>
              <w:bottom w:val="single" w:sz="4" w:space="0" w:color="221F1F"/>
              <w:right w:val="single" w:sz="4" w:space="0" w:color="221F1F"/>
            </w:tcBorders>
          </w:tcPr>
          <w:p w14:paraId="17237D5D" w14:textId="77777777" w:rsidR="005B45FE" w:rsidRPr="002D4B7D" w:rsidRDefault="005B45FE" w:rsidP="001A18B5">
            <w:pPr>
              <w:pStyle w:val="TableParagraph"/>
              <w:spacing w:before="171"/>
              <w:rPr>
                <w:rFonts w:ascii="Calibri" w:hAnsi="Calibri" w:cs="Calibri"/>
                <w:b/>
                <w:sz w:val="18"/>
                <w:szCs w:val="18"/>
              </w:rPr>
            </w:pPr>
          </w:p>
          <w:p w14:paraId="478D0FDB" w14:textId="77777777" w:rsidR="005B45FE" w:rsidRPr="002D4B7D" w:rsidRDefault="005B45FE" w:rsidP="001A18B5">
            <w:pPr>
              <w:pStyle w:val="TableParagraph"/>
              <w:spacing w:line="228" w:lineRule="auto"/>
              <w:ind w:left="49"/>
              <w:rPr>
                <w:rFonts w:ascii="Calibri" w:hAnsi="Calibri" w:cs="Calibri"/>
                <w:sz w:val="18"/>
                <w:szCs w:val="18"/>
              </w:rPr>
            </w:pPr>
            <w:r w:rsidRPr="002D4B7D">
              <w:rPr>
                <w:rFonts w:ascii="Calibri" w:hAnsi="Calibri" w:cs="Calibri"/>
                <w:color w:val="221F1F"/>
                <w:sz w:val="18"/>
                <w:szCs w:val="18"/>
              </w:rPr>
              <w:t>Farming of Fish</w:t>
            </w:r>
            <w:r w:rsidRPr="002D4B7D">
              <w:rPr>
                <w:rFonts w:ascii="Calibri" w:hAnsi="Calibri" w:cs="Calibri"/>
                <w:color w:val="221F1F"/>
                <w:spacing w:val="-2"/>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Seafood</w:t>
            </w:r>
          </w:p>
        </w:tc>
        <w:tc>
          <w:tcPr>
            <w:tcW w:w="3378" w:type="dxa"/>
            <w:tcBorders>
              <w:top w:val="single" w:sz="4" w:space="0" w:color="221F1F"/>
              <w:left w:val="single" w:sz="4" w:space="0" w:color="221F1F"/>
              <w:bottom w:val="single" w:sz="4" w:space="0" w:color="221F1F"/>
            </w:tcBorders>
          </w:tcPr>
          <w:p w14:paraId="09A631CF" w14:textId="77777777" w:rsidR="005B45FE" w:rsidRPr="002D4B7D" w:rsidRDefault="005B45FE" w:rsidP="001A18B5">
            <w:pPr>
              <w:pStyle w:val="TableParagraph"/>
              <w:spacing w:before="61"/>
              <w:ind w:left="49"/>
              <w:rPr>
                <w:rFonts w:ascii="Calibri" w:hAnsi="Calibri" w:cs="Calibri"/>
                <w:sz w:val="18"/>
                <w:szCs w:val="18"/>
              </w:rPr>
            </w:pPr>
            <w:r w:rsidRPr="002D4B7D">
              <w:rPr>
                <w:rFonts w:ascii="Calibri" w:hAnsi="Calibri" w:cs="Calibri"/>
                <w:color w:val="221F1F"/>
                <w:sz w:val="18"/>
                <w:szCs w:val="18"/>
              </w:rPr>
              <w:t>Raising</w:t>
            </w:r>
            <w:r w:rsidRPr="002D4B7D">
              <w:rPr>
                <w:rFonts w:ascii="Calibri" w:hAnsi="Calibri" w:cs="Calibri"/>
                <w:color w:val="221F1F"/>
                <w:spacing w:val="10"/>
                <w:sz w:val="18"/>
                <w:szCs w:val="18"/>
              </w:rPr>
              <w:t xml:space="preserve"> </w:t>
            </w:r>
            <w:r w:rsidRPr="002D4B7D">
              <w:rPr>
                <w:rFonts w:ascii="Calibri" w:hAnsi="Calibri" w:cs="Calibri"/>
                <w:color w:val="221F1F"/>
                <w:sz w:val="18"/>
                <w:szCs w:val="18"/>
              </w:rPr>
              <w:t>fish</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seafood</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used</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for</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meat</w:t>
            </w:r>
            <w:r w:rsidRPr="002D4B7D">
              <w:rPr>
                <w:rFonts w:ascii="Calibri" w:hAnsi="Calibri" w:cs="Calibri"/>
                <w:color w:val="221F1F"/>
                <w:spacing w:val="13"/>
                <w:sz w:val="18"/>
                <w:szCs w:val="18"/>
              </w:rPr>
              <w:t xml:space="preserve"> </w:t>
            </w:r>
            <w:r w:rsidRPr="002D4B7D">
              <w:rPr>
                <w:rFonts w:ascii="Calibri" w:hAnsi="Calibri" w:cs="Calibri"/>
                <w:color w:val="221F1F"/>
                <w:spacing w:val="-2"/>
                <w:sz w:val="18"/>
                <w:szCs w:val="18"/>
              </w:rPr>
              <w:t>production</w:t>
            </w:r>
          </w:p>
          <w:p w14:paraId="47D17F3B" w14:textId="77777777" w:rsidR="005B45FE" w:rsidRPr="002D4B7D" w:rsidRDefault="005B45FE" w:rsidP="001A18B5">
            <w:pPr>
              <w:pStyle w:val="TableParagraph"/>
              <w:spacing w:before="110" w:line="228" w:lineRule="auto"/>
              <w:ind w:left="49" w:right="188"/>
              <w:rPr>
                <w:rFonts w:ascii="Calibri" w:hAnsi="Calibri" w:cs="Calibri"/>
                <w:sz w:val="18"/>
                <w:szCs w:val="18"/>
              </w:rPr>
            </w:pPr>
            <w:r w:rsidRPr="002D4B7D">
              <w:rPr>
                <w:rFonts w:ascii="Calibri" w:hAnsi="Calibri" w:cs="Calibri"/>
                <w:color w:val="221F1F"/>
                <w:sz w:val="18"/>
                <w:szCs w:val="18"/>
              </w:rPr>
              <w:t>Growing, trapping and fishing (slaughtering at point</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5"/>
                <w:sz w:val="18"/>
                <w:szCs w:val="18"/>
              </w:rPr>
              <w:t xml:space="preserve"> </w:t>
            </w:r>
            <w:r w:rsidRPr="002D4B7D">
              <w:rPr>
                <w:rFonts w:ascii="Calibri" w:hAnsi="Calibri" w:cs="Calibri"/>
                <w:color w:val="221F1F"/>
                <w:sz w:val="18"/>
                <w:szCs w:val="18"/>
              </w:rPr>
              <w:t>capture)</w:t>
            </w:r>
          </w:p>
          <w:p w14:paraId="4B0ADAA4" w14:textId="77777777" w:rsidR="005B45FE" w:rsidRPr="002D4B7D" w:rsidRDefault="005B45FE" w:rsidP="001A18B5">
            <w:pPr>
              <w:pStyle w:val="TableParagraph"/>
              <w:spacing w:before="101"/>
              <w:ind w:left="49"/>
              <w:rPr>
                <w:rFonts w:ascii="Calibri" w:hAnsi="Calibri" w:cs="Calibri"/>
                <w:sz w:val="18"/>
                <w:szCs w:val="18"/>
              </w:rPr>
            </w:pPr>
            <w:r w:rsidRPr="002D4B7D">
              <w:rPr>
                <w:rFonts w:ascii="Calibri" w:hAnsi="Calibri" w:cs="Calibri"/>
                <w:color w:val="221F1F"/>
                <w:sz w:val="18"/>
                <w:szCs w:val="18"/>
              </w:rPr>
              <w:t>Associated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farm</w:t>
            </w:r>
            <w:r w:rsidRPr="002D4B7D">
              <w:rPr>
                <w:rFonts w:ascii="Calibri" w:hAnsi="Calibri" w:cs="Calibri"/>
                <w:color w:val="221F1F"/>
                <w:spacing w:val="13"/>
                <w:sz w:val="18"/>
                <w:szCs w:val="18"/>
              </w:rPr>
              <w:t xml:space="preserve"> </w:t>
            </w:r>
            <w:r w:rsidRPr="002D4B7D">
              <w:rPr>
                <w:rFonts w:ascii="Calibri" w:hAnsi="Calibri" w:cs="Calibri"/>
                <w:color w:val="221F1F"/>
                <w:sz w:val="18"/>
                <w:szCs w:val="18"/>
              </w:rPr>
              <w:t>packing</w:t>
            </w:r>
            <w:r w:rsidRPr="002D4B7D">
              <w:rPr>
                <w:rFonts w:ascii="Calibri" w:hAnsi="Calibri" w:cs="Calibri"/>
                <w:color w:val="221F1F"/>
                <w:spacing w:val="11"/>
                <w:sz w:val="18"/>
                <w:szCs w:val="18"/>
              </w:rPr>
              <w:t xml:space="preserve"> </w:t>
            </w:r>
            <w:r w:rsidRPr="002D4B7D">
              <w:rPr>
                <w:rFonts w:ascii="Calibri" w:hAnsi="Calibri" w:cs="Calibri"/>
                <w:color w:val="221F1F"/>
                <w:position w:val="3"/>
                <w:sz w:val="18"/>
                <w:szCs w:val="18"/>
              </w:rPr>
              <w:t>b</w:t>
            </w:r>
            <w:r w:rsidRPr="002D4B7D">
              <w:rPr>
                <w:rFonts w:ascii="Calibri" w:hAnsi="Calibri" w:cs="Calibri"/>
                <w:color w:val="221F1F"/>
                <w:spacing w:val="17"/>
                <w:position w:val="3"/>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2"/>
                <w:sz w:val="18"/>
                <w:szCs w:val="18"/>
              </w:rPr>
              <w:t xml:space="preserve"> </w:t>
            </w:r>
            <w:r w:rsidRPr="002D4B7D">
              <w:rPr>
                <w:rFonts w:ascii="Calibri" w:hAnsi="Calibri" w:cs="Calibri"/>
                <w:color w:val="221F1F"/>
                <w:spacing w:val="-2"/>
                <w:sz w:val="18"/>
                <w:szCs w:val="18"/>
              </w:rPr>
              <w:t>storage</w:t>
            </w:r>
          </w:p>
        </w:tc>
      </w:tr>
      <w:tr w:rsidR="005B45FE" w:rsidRPr="00B63E86" w14:paraId="7D7E6418" w14:textId="77777777" w:rsidTr="002D4B7D">
        <w:trPr>
          <w:trHeight w:val="926"/>
        </w:trPr>
        <w:tc>
          <w:tcPr>
            <w:tcW w:w="709" w:type="dxa"/>
            <w:vMerge/>
            <w:tcBorders>
              <w:top w:val="nil"/>
              <w:bottom w:val="single" w:sz="4" w:space="0" w:color="221F1F"/>
              <w:right w:val="single" w:sz="4" w:space="0" w:color="221F1F"/>
            </w:tcBorders>
          </w:tcPr>
          <w:p w14:paraId="1BA80E8B" w14:textId="77777777" w:rsidR="005B45FE" w:rsidRPr="002D4B7D" w:rsidRDefault="005B45FE" w:rsidP="001A18B5">
            <w:pPr>
              <w:rPr>
                <w:rFonts w:ascii="Calibri" w:hAnsi="Calibri" w:cs="Calibri"/>
                <w:sz w:val="18"/>
                <w:szCs w:val="18"/>
              </w:rPr>
            </w:pPr>
          </w:p>
        </w:tc>
        <w:tc>
          <w:tcPr>
            <w:tcW w:w="716" w:type="dxa"/>
            <w:vMerge w:val="restart"/>
            <w:tcBorders>
              <w:top w:val="single" w:sz="4" w:space="0" w:color="221F1F"/>
              <w:left w:val="single" w:sz="4" w:space="0" w:color="221F1F"/>
              <w:bottom w:val="single" w:sz="4" w:space="0" w:color="221F1F"/>
              <w:right w:val="single" w:sz="4" w:space="0" w:color="221F1F"/>
            </w:tcBorders>
          </w:tcPr>
          <w:p w14:paraId="1942B25B" w14:textId="77777777" w:rsidR="005B45FE" w:rsidRPr="002D4B7D" w:rsidRDefault="005B45FE" w:rsidP="001A18B5">
            <w:pPr>
              <w:pStyle w:val="TableParagraph"/>
              <w:rPr>
                <w:rFonts w:ascii="Calibri" w:hAnsi="Calibri" w:cs="Calibri"/>
                <w:b/>
                <w:sz w:val="18"/>
                <w:szCs w:val="18"/>
              </w:rPr>
            </w:pPr>
          </w:p>
          <w:p w14:paraId="2EC107F4" w14:textId="77777777" w:rsidR="005B45FE" w:rsidRPr="002D4B7D" w:rsidRDefault="005B45FE" w:rsidP="001A18B5">
            <w:pPr>
              <w:pStyle w:val="TableParagraph"/>
              <w:rPr>
                <w:rFonts w:ascii="Calibri" w:hAnsi="Calibri" w:cs="Calibri"/>
                <w:b/>
                <w:sz w:val="18"/>
                <w:szCs w:val="18"/>
              </w:rPr>
            </w:pPr>
          </w:p>
          <w:p w14:paraId="3E5AECA3" w14:textId="77777777" w:rsidR="005B45FE" w:rsidRPr="002D4B7D" w:rsidRDefault="005B45FE" w:rsidP="001A18B5">
            <w:pPr>
              <w:pStyle w:val="TableParagraph"/>
              <w:spacing w:before="113"/>
              <w:rPr>
                <w:rFonts w:ascii="Calibri" w:hAnsi="Calibri" w:cs="Calibri"/>
                <w:b/>
                <w:sz w:val="18"/>
                <w:szCs w:val="18"/>
              </w:rPr>
            </w:pPr>
          </w:p>
          <w:p w14:paraId="4135109E" w14:textId="77777777" w:rsidR="005B45FE" w:rsidRPr="002D4B7D" w:rsidRDefault="005B45FE" w:rsidP="001A18B5">
            <w:pPr>
              <w:pStyle w:val="TableParagraph"/>
              <w:ind w:left="35"/>
              <w:jc w:val="center"/>
              <w:rPr>
                <w:rFonts w:ascii="Calibri" w:hAnsi="Calibri" w:cs="Calibri"/>
                <w:b/>
                <w:sz w:val="18"/>
                <w:szCs w:val="18"/>
              </w:rPr>
            </w:pPr>
            <w:r w:rsidRPr="002D4B7D">
              <w:rPr>
                <w:rFonts w:ascii="Calibri" w:hAnsi="Calibri" w:cs="Calibri"/>
                <w:b/>
                <w:color w:val="221F1F"/>
                <w:spacing w:val="-10"/>
                <w:sz w:val="18"/>
                <w:szCs w:val="18"/>
              </w:rPr>
              <w:t>B</w:t>
            </w:r>
          </w:p>
        </w:tc>
        <w:tc>
          <w:tcPr>
            <w:tcW w:w="1676" w:type="dxa"/>
            <w:vMerge w:val="restart"/>
            <w:tcBorders>
              <w:top w:val="single" w:sz="4" w:space="0" w:color="221F1F"/>
              <w:left w:val="single" w:sz="4" w:space="0" w:color="221F1F"/>
              <w:bottom w:val="single" w:sz="4" w:space="0" w:color="221F1F"/>
              <w:right w:val="single" w:sz="4" w:space="0" w:color="221F1F"/>
            </w:tcBorders>
          </w:tcPr>
          <w:p w14:paraId="2BCB4A5A" w14:textId="77777777" w:rsidR="005B45FE" w:rsidRPr="002D4B7D" w:rsidRDefault="005B45FE" w:rsidP="001A18B5">
            <w:pPr>
              <w:pStyle w:val="TableParagraph"/>
              <w:rPr>
                <w:rFonts w:ascii="Calibri" w:hAnsi="Calibri" w:cs="Calibri"/>
                <w:b/>
                <w:sz w:val="18"/>
                <w:szCs w:val="18"/>
              </w:rPr>
            </w:pPr>
          </w:p>
          <w:p w14:paraId="30F02714" w14:textId="77777777" w:rsidR="005B45FE" w:rsidRPr="002D4B7D" w:rsidRDefault="005B45FE" w:rsidP="001A18B5">
            <w:pPr>
              <w:pStyle w:val="TableParagraph"/>
              <w:rPr>
                <w:rFonts w:ascii="Calibri" w:hAnsi="Calibri" w:cs="Calibri"/>
                <w:b/>
                <w:sz w:val="18"/>
                <w:szCs w:val="18"/>
              </w:rPr>
            </w:pPr>
          </w:p>
          <w:p w14:paraId="0817EF94" w14:textId="77777777" w:rsidR="005B45FE" w:rsidRPr="002D4B7D" w:rsidRDefault="005B45FE" w:rsidP="001A18B5">
            <w:pPr>
              <w:pStyle w:val="TableParagraph"/>
              <w:spacing w:before="113"/>
              <w:rPr>
                <w:rFonts w:ascii="Calibri" w:hAnsi="Calibri" w:cs="Calibri"/>
                <w:b/>
                <w:sz w:val="18"/>
                <w:szCs w:val="18"/>
              </w:rPr>
            </w:pPr>
          </w:p>
          <w:p w14:paraId="194EB4EB" w14:textId="77777777" w:rsidR="005B45FE" w:rsidRPr="002D4B7D" w:rsidRDefault="005B45FE" w:rsidP="001A18B5">
            <w:pPr>
              <w:pStyle w:val="TableParagraph"/>
              <w:ind w:left="50"/>
              <w:rPr>
                <w:rFonts w:ascii="Calibri" w:hAnsi="Calibri" w:cs="Calibri"/>
                <w:sz w:val="18"/>
                <w:szCs w:val="18"/>
              </w:rPr>
            </w:pPr>
            <w:r w:rsidRPr="002D4B7D">
              <w:rPr>
                <w:rFonts w:ascii="Calibri" w:hAnsi="Calibri" w:cs="Calibri"/>
                <w:color w:val="221F1F"/>
                <w:sz w:val="18"/>
                <w:szCs w:val="18"/>
              </w:rPr>
              <w:t>Farming</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9"/>
                <w:sz w:val="18"/>
                <w:szCs w:val="18"/>
              </w:rPr>
              <w:t xml:space="preserve"> </w:t>
            </w:r>
            <w:r w:rsidRPr="002D4B7D">
              <w:rPr>
                <w:rFonts w:ascii="Calibri" w:hAnsi="Calibri" w:cs="Calibri"/>
                <w:color w:val="221F1F"/>
                <w:spacing w:val="-2"/>
                <w:sz w:val="18"/>
                <w:szCs w:val="18"/>
              </w:rPr>
              <w:t>Plants</w:t>
            </w:r>
          </w:p>
        </w:tc>
        <w:tc>
          <w:tcPr>
            <w:tcW w:w="478" w:type="dxa"/>
            <w:tcBorders>
              <w:top w:val="single" w:sz="4" w:space="0" w:color="221F1F"/>
              <w:left w:val="single" w:sz="4" w:space="0" w:color="221F1F"/>
              <w:bottom w:val="single" w:sz="4" w:space="0" w:color="221F1F"/>
              <w:right w:val="single" w:sz="4" w:space="0" w:color="221F1F"/>
            </w:tcBorders>
          </w:tcPr>
          <w:p w14:paraId="7B7F5F07" w14:textId="77777777" w:rsidR="005B45FE" w:rsidRPr="002D4B7D" w:rsidRDefault="005B45FE" w:rsidP="001A18B5">
            <w:pPr>
              <w:pStyle w:val="TableParagraph"/>
              <w:spacing w:before="61"/>
              <w:ind w:left="59" w:right="39"/>
              <w:jc w:val="center"/>
              <w:rPr>
                <w:rFonts w:ascii="Calibri" w:hAnsi="Calibri" w:cs="Calibri"/>
                <w:b/>
                <w:sz w:val="18"/>
                <w:szCs w:val="18"/>
              </w:rPr>
            </w:pPr>
            <w:r w:rsidRPr="002D4B7D">
              <w:rPr>
                <w:rFonts w:ascii="Calibri" w:hAnsi="Calibri" w:cs="Calibri"/>
                <w:b/>
                <w:color w:val="221F1F"/>
                <w:spacing w:val="-5"/>
                <w:sz w:val="18"/>
                <w:szCs w:val="18"/>
              </w:rPr>
              <w:t>BI</w:t>
            </w:r>
          </w:p>
        </w:tc>
        <w:tc>
          <w:tcPr>
            <w:tcW w:w="1832" w:type="dxa"/>
            <w:tcBorders>
              <w:top w:val="single" w:sz="4" w:space="0" w:color="221F1F"/>
              <w:left w:val="single" w:sz="4" w:space="0" w:color="221F1F"/>
              <w:bottom w:val="single" w:sz="4" w:space="0" w:color="221F1F"/>
              <w:right w:val="single" w:sz="4" w:space="0" w:color="221F1F"/>
            </w:tcBorders>
          </w:tcPr>
          <w:p w14:paraId="606D9091" w14:textId="77777777" w:rsidR="005B45FE" w:rsidRPr="002D4B7D" w:rsidRDefault="005B45FE" w:rsidP="001A18B5">
            <w:pPr>
              <w:pStyle w:val="TableParagraph"/>
              <w:spacing w:before="119"/>
              <w:rPr>
                <w:rFonts w:ascii="Calibri" w:hAnsi="Calibri" w:cs="Calibri"/>
                <w:b/>
                <w:sz w:val="18"/>
                <w:szCs w:val="18"/>
              </w:rPr>
            </w:pPr>
          </w:p>
          <w:p w14:paraId="665002C9" w14:textId="77777777" w:rsidR="005B45FE" w:rsidRPr="002D4B7D" w:rsidRDefault="005B45FE" w:rsidP="001A18B5">
            <w:pPr>
              <w:pStyle w:val="TableParagraph"/>
              <w:spacing w:line="223" w:lineRule="auto"/>
              <w:ind w:left="49"/>
              <w:rPr>
                <w:rFonts w:ascii="Calibri" w:hAnsi="Calibri" w:cs="Calibri"/>
                <w:sz w:val="18"/>
                <w:szCs w:val="18"/>
              </w:rPr>
            </w:pPr>
            <w:r w:rsidRPr="002D4B7D">
              <w:rPr>
                <w:rFonts w:ascii="Calibri" w:hAnsi="Calibri" w:cs="Calibri"/>
                <w:color w:val="221F1F"/>
                <w:sz w:val="18"/>
                <w:szCs w:val="18"/>
              </w:rPr>
              <w:t>Farming of Plants (other</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than grains and pulses)</w:t>
            </w:r>
          </w:p>
        </w:tc>
        <w:tc>
          <w:tcPr>
            <w:tcW w:w="3378" w:type="dxa"/>
            <w:tcBorders>
              <w:top w:val="single" w:sz="4" w:space="0" w:color="221F1F"/>
              <w:left w:val="single" w:sz="4" w:space="0" w:color="221F1F"/>
              <w:bottom w:val="single" w:sz="4" w:space="0" w:color="221F1F"/>
            </w:tcBorders>
          </w:tcPr>
          <w:p w14:paraId="2687B961" w14:textId="77777777" w:rsidR="005B45FE" w:rsidRPr="002D4B7D" w:rsidRDefault="005B45FE" w:rsidP="001A18B5">
            <w:pPr>
              <w:pStyle w:val="TableParagraph"/>
              <w:spacing w:before="69" w:line="228" w:lineRule="auto"/>
              <w:ind w:left="49"/>
              <w:rPr>
                <w:rFonts w:ascii="Calibri" w:hAnsi="Calibri" w:cs="Calibri"/>
                <w:sz w:val="18"/>
                <w:szCs w:val="18"/>
              </w:rPr>
            </w:pPr>
            <w:r w:rsidRPr="002D4B7D">
              <w:rPr>
                <w:rFonts w:ascii="Calibri" w:hAnsi="Calibri" w:cs="Calibri"/>
                <w:color w:val="221F1F"/>
                <w:sz w:val="18"/>
                <w:szCs w:val="18"/>
              </w:rPr>
              <w:t>Growing</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or</w:t>
            </w:r>
            <w:r w:rsidRPr="002D4B7D">
              <w:rPr>
                <w:rFonts w:ascii="Calibri" w:hAnsi="Calibri" w:cs="Calibri"/>
                <w:color w:val="221F1F"/>
                <w:spacing w:val="27"/>
                <w:sz w:val="18"/>
                <w:szCs w:val="18"/>
              </w:rPr>
              <w:t xml:space="preserve"> </w:t>
            </w:r>
            <w:r w:rsidRPr="002D4B7D">
              <w:rPr>
                <w:rFonts w:ascii="Calibri" w:hAnsi="Calibri" w:cs="Calibri"/>
                <w:color w:val="221F1F"/>
                <w:sz w:val="18"/>
                <w:szCs w:val="18"/>
              </w:rPr>
              <w:t>harvesting</w:t>
            </w:r>
            <w:r w:rsidRPr="002D4B7D">
              <w:rPr>
                <w:rFonts w:ascii="Calibri" w:hAnsi="Calibri" w:cs="Calibri"/>
                <w:color w:val="221F1F"/>
                <w:spacing w:val="29"/>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29"/>
                <w:sz w:val="18"/>
                <w:szCs w:val="18"/>
              </w:rPr>
              <w:t xml:space="preserve"> </w:t>
            </w:r>
            <w:r w:rsidRPr="002D4B7D">
              <w:rPr>
                <w:rFonts w:ascii="Calibri" w:hAnsi="Calibri" w:cs="Calibri"/>
                <w:color w:val="221F1F"/>
                <w:sz w:val="18"/>
                <w:szCs w:val="18"/>
              </w:rPr>
              <w:t>plants</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(other</w:t>
            </w:r>
            <w:r w:rsidRPr="002D4B7D">
              <w:rPr>
                <w:rFonts w:ascii="Calibri" w:hAnsi="Calibri" w:cs="Calibri"/>
                <w:color w:val="221F1F"/>
                <w:spacing w:val="27"/>
                <w:sz w:val="18"/>
                <w:szCs w:val="18"/>
              </w:rPr>
              <w:t xml:space="preserve"> </w:t>
            </w:r>
            <w:r w:rsidRPr="002D4B7D">
              <w:rPr>
                <w:rFonts w:ascii="Calibri" w:hAnsi="Calibri" w:cs="Calibri"/>
                <w:color w:val="221F1F"/>
                <w:sz w:val="18"/>
                <w:szCs w:val="18"/>
              </w:rPr>
              <w:t>than</w:t>
            </w:r>
            <w:r w:rsidRPr="002D4B7D">
              <w:rPr>
                <w:rFonts w:ascii="Calibri" w:hAnsi="Calibri" w:cs="Calibri"/>
                <w:color w:val="221F1F"/>
                <w:spacing w:val="27"/>
                <w:sz w:val="18"/>
                <w:szCs w:val="18"/>
              </w:rPr>
              <w:t xml:space="preserve"> </w:t>
            </w:r>
            <w:r w:rsidRPr="002D4B7D">
              <w:rPr>
                <w:rFonts w:ascii="Calibri" w:hAnsi="Calibri" w:cs="Calibri"/>
                <w:color w:val="221F1F"/>
                <w:sz w:val="18"/>
                <w:szCs w:val="18"/>
              </w:rPr>
              <w:t>grains</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and pulses): horticultural products (fruits, vegetables,</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spices, mushrooms, etc.) and hydrophytes for food</w:t>
            </w:r>
          </w:p>
          <w:p w14:paraId="3FDF8858" w14:textId="77777777" w:rsidR="005B45FE" w:rsidRPr="002D4B7D" w:rsidRDefault="005B45FE" w:rsidP="001A18B5">
            <w:pPr>
              <w:pStyle w:val="TableParagraph"/>
              <w:spacing w:before="98"/>
              <w:ind w:left="49"/>
              <w:rPr>
                <w:rFonts w:ascii="Calibri" w:hAnsi="Calibri" w:cs="Calibri"/>
                <w:sz w:val="18"/>
                <w:szCs w:val="18"/>
              </w:rPr>
            </w:pPr>
            <w:r w:rsidRPr="002D4B7D">
              <w:rPr>
                <w:rFonts w:ascii="Calibri" w:hAnsi="Calibri" w:cs="Calibri"/>
                <w:color w:val="221F1F"/>
                <w:sz w:val="18"/>
                <w:szCs w:val="18"/>
              </w:rPr>
              <w:t>Associated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farm</w:t>
            </w:r>
            <w:r w:rsidRPr="002D4B7D">
              <w:rPr>
                <w:rFonts w:ascii="Calibri" w:hAnsi="Calibri" w:cs="Calibri"/>
                <w:color w:val="221F1F"/>
                <w:spacing w:val="13"/>
                <w:sz w:val="18"/>
                <w:szCs w:val="18"/>
              </w:rPr>
              <w:t xml:space="preserve"> </w:t>
            </w:r>
            <w:r w:rsidRPr="002D4B7D">
              <w:rPr>
                <w:rFonts w:ascii="Calibri" w:hAnsi="Calibri" w:cs="Calibri"/>
                <w:color w:val="221F1F"/>
                <w:sz w:val="18"/>
                <w:szCs w:val="18"/>
              </w:rPr>
              <w:t>packing</w:t>
            </w:r>
            <w:r w:rsidRPr="002D4B7D">
              <w:rPr>
                <w:rFonts w:ascii="Calibri" w:hAnsi="Calibri" w:cs="Calibri"/>
                <w:color w:val="221F1F"/>
                <w:spacing w:val="11"/>
                <w:sz w:val="18"/>
                <w:szCs w:val="18"/>
              </w:rPr>
              <w:t xml:space="preserve"> </w:t>
            </w:r>
            <w:r w:rsidRPr="002D4B7D">
              <w:rPr>
                <w:rFonts w:ascii="Calibri" w:hAnsi="Calibri" w:cs="Calibri"/>
                <w:color w:val="221F1F"/>
                <w:position w:val="3"/>
                <w:sz w:val="18"/>
                <w:szCs w:val="18"/>
              </w:rPr>
              <w:t>b</w:t>
            </w:r>
            <w:r w:rsidRPr="002D4B7D">
              <w:rPr>
                <w:rFonts w:ascii="Calibri" w:hAnsi="Calibri" w:cs="Calibri"/>
                <w:color w:val="221F1F"/>
                <w:spacing w:val="23"/>
                <w:position w:val="3"/>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2"/>
                <w:sz w:val="18"/>
                <w:szCs w:val="18"/>
              </w:rPr>
              <w:t xml:space="preserve"> </w:t>
            </w:r>
            <w:r w:rsidRPr="002D4B7D">
              <w:rPr>
                <w:rFonts w:ascii="Calibri" w:hAnsi="Calibri" w:cs="Calibri"/>
                <w:color w:val="221F1F"/>
                <w:spacing w:val="-2"/>
                <w:sz w:val="18"/>
                <w:szCs w:val="18"/>
              </w:rPr>
              <w:t>storage</w:t>
            </w:r>
          </w:p>
        </w:tc>
      </w:tr>
      <w:tr w:rsidR="005B45FE" w:rsidRPr="00B63E86" w14:paraId="05A0C922" w14:textId="77777777" w:rsidTr="002D4B7D">
        <w:trPr>
          <w:trHeight w:val="575"/>
        </w:trPr>
        <w:tc>
          <w:tcPr>
            <w:tcW w:w="709" w:type="dxa"/>
            <w:vMerge/>
            <w:tcBorders>
              <w:top w:val="nil"/>
              <w:bottom w:val="single" w:sz="4" w:space="0" w:color="221F1F"/>
              <w:right w:val="single" w:sz="4" w:space="0" w:color="221F1F"/>
            </w:tcBorders>
          </w:tcPr>
          <w:p w14:paraId="74D2DB89" w14:textId="77777777" w:rsidR="005B45FE" w:rsidRPr="002D4B7D" w:rsidRDefault="005B45FE" w:rsidP="001A18B5">
            <w:pPr>
              <w:rPr>
                <w:rFonts w:ascii="Calibri" w:hAnsi="Calibri" w:cs="Calibri"/>
                <w:sz w:val="18"/>
                <w:szCs w:val="18"/>
              </w:rPr>
            </w:pPr>
          </w:p>
        </w:tc>
        <w:tc>
          <w:tcPr>
            <w:tcW w:w="716" w:type="dxa"/>
            <w:vMerge/>
            <w:tcBorders>
              <w:top w:val="nil"/>
              <w:left w:val="single" w:sz="4" w:space="0" w:color="221F1F"/>
              <w:bottom w:val="single" w:sz="4" w:space="0" w:color="221F1F"/>
              <w:right w:val="single" w:sz="4" w:space="0" w:color="221F1F"/>
            </w:tcBorders>
          </w:tcPr>
          <w:p w14:paraId="583D097C" w14:textId="77777777" w:rsidR="005B45FE" w:rsidRPr="002D4B7D" w:rsidRDefault="005B45F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38A1B77C" w14:textId="77777777" w:rsidR="005B45FE" w:rsidRPr="002D4B7D" w:rsidRDefault="005B45F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2F08D6EE" w14:textId="77777777" w:rsidR="005B45FE" w:rsidRPr="002D4B7D" w:rsidRDefault="005B45FE" w:rsidP="001A18B5">
            <w:pPr>
              <w:pStyle w:val="TableParagraph"/>
              <w:spacing w:before="61"/>
              <w:ind w:left="58" w:right="39"/>
              <w:jc w:val="center"/>
              <w:rPr>
                <w:rFonts w:ascii="Calibri" w:hAnsi="Calibri" w:cs="Calibri"/>
                <w:b/>
                <w:sz w:val="18"/>
                <w:szCs w:val="18"/>
              </w:rPr>
            </w:pPr>
            <w:r w:rsidRPr="002D4B7D">
              <w:rPr>
                <w:rFonts w:ascii="Calibri" w:hAnsi="Calibri" w:cs="Calibri"/>
                <w:b/>
                <w:color w:val="221F1F"/>
                <w:spacing w:val="-5"/>
                <w:sz w:val="18"/>
                <w:szCs w:val="18"/>
              </w:rPr>
              <w:t>BII</w:t>
            </w:r>
          </w:p>
        </w:tc>
        <w:tc>
          <w:tcPr>
            <w:tcW w:w="1832" w:type="dxa"/>
            <w:tcBorders>
              <w:top w:val="single" w:sz="4" w:space="0" w:color="221F1F"/>
              <w:left w:val="single" w:sz="4" w:space="0" w:color="221F1F"/>
              <w:bottom w:val="single" w:sz="4" w:space="0" w:color="221F1F"/>
              <w:right w:val="single" w:sz="4" w:space="0" w:color="221F1F"/>
            </w:tcBorders>
          </w:tcPr>
          <w:p w14:paraId="012A3BDC" w14:textId="77777777" w:rsidR="005B45FE" w:rsidRPr="002D4B7D" w:rsidRDefault="005B45FE" w:rsidP="001A18B5">
            <w:pPr>
              <w:pStyle w:val="TableParagraph"/>
              <w:spacing w:before="126" w:line="228" w:lineRule="auto"/>
              <w:ind w:left="49"/>
              <w:rPr>
                <w:rFonts w:ascii="Calibri" w:hAnsi="Calibri" w:cs="Calibri"/>
                <w:sz w:val="18"/>
                <w:szCs w:val="18"/>
              </w:rPr>
            </w:pPr>
            <w:r w:rsidRPr="002D4B7D">
              <w:rPr>
                <w:rFonts w:ascii="Calibri" w:hAnsi="Calibri" w:cs="Calibri"/>
                <w:color w:val="221F1F"/>
                <w:sz w:val="18"/>
                <w:szCs w:val="18"/>
              </w:rPr>
              <w:t>Farming of Grains and</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Pulses</w:t>
            </w:r>
          </w:p>
        </w:tc>
        <w:tc>
          <w:tcPr>
            <w:tcW w:w="3378" w:type="dxa"/>
            <w:tcBorders>
              <w:top w:val="single" w:sz="4" w:space="0" w:color="221F1F"/>
              <w:left w:val="single" w:sz="4" w:space="0" w:color="221F1F"/>
              <w:bottom w:val="single" w:sz="4" w:space="0" w:color="221F1F"/>
            </w:tcBorders>
          </w:tcPr>
          <w:p w14:paraId="4C4720C4" w14:textId="77777777" w:rsidR="005B45FE" w:rsidRPr="002D4B7D" w:rsidRDefault="005B45FE" w:rsidP="001A18B5">
            <w:pPr>
              <w:pStyle w:val="TableParagraph"/>
              <w:spacing w:before="61"/>
              <w:ind w:left="49"/>
              <w:rPr>
                <w:rFonts w:ascii="Calibri" w:hAnsi="Calibri" w:cs="Calibri"/>
                <w:sz w:val="18"/>
                <w:szCs w:val="18"/>
              </w:rPr>
            </w:pPr>
            <w:r w:rsidRPr="002D4B7D">
              <w:rPr>
                <w:rFonts w:ascii="Calibri" w:hAnsi="Calibri" w:cs="Calibri"/>
                <w:color w:val="221F1F"/>
                <w:sz w:val="18"/>
                <w:szCs w:val="18"/>
              </w:rPr>
              <w:t>Growing</w:t>
            </w:r>
            <w:r w:rsidRPr="002D4B7D">
              <w:rPr>
                <w:rFonts w:ascii="Calibri" w:hAnsi="Calibri" w:cs="Calibri"/>
                <w:color w:val="221F1F"/>
                <w:spacing w:val="8"/>
                <w:sz w:val="18"/>
                <w:szCs w:val="18"/>
              </w:rPr>
              <w:t xml:space="preserve"> </w:t>
            </w:r>
            <w:r w:rsidRPr="002D4B7D">
              <w:rPr>
                <w:rFonts w:ascii="Calibri" w:hAnsi="Calibri" w:cs="Calibri"/>
                <w:color w:val="221F1F"/>
                <w:sz w:val="18"/>
                <w:szCs w:val="18"/>
              </w:rPr>
              <w:t>or</w:t>
            </w:r>
            <w:r w:rsidRPr="002D4B7D">
              <w:rPr>
                <w:rFonts w:ascii="Calibri" w:hAnsi="Calibri" w:cs="Calibri"/>
                <w:color w:val="221F1F"/>
                <w:spacing w:val="10"/>
                <w:sz w:val="18"/>
                <w:szCs w:val="18"/>
              </w:rPr>
              <w:t xml:space="preserve"> </w:t>
            </w:r>
            <w:r w:rsidRPr="002D4B7D">
              <w:rPr>
                <w:rFonts w:ascii="Calibri" w:hAnsi="Calibri" w:cs="Calibri"/>
                <w:color w:val="221F1F"/>
                <w:sz w:val="18"/>
                <w:szCs w:val="18"/>
              </w:rPr>
              <w:t>harvesting</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8"/>
                <w:sz w:val="18"/>
                <w:szCs w:val="18"/>
              </w:rPr>
              <w:t xml:space="preserve"> </w:t>
            </w:r>
            <w:r w:rsidRPr="002D4B7D">
              <w:rPr>
                <w:rFonts w:ascii="Calibri" w:hAnsi="Calibri" w:cs="Calibri"/>
                <w:color w:val="221F1F"/>
                <w:sz w:val="18"/>
                <w:szCs w:val="18"/>
              </w:rPr>
              <w:t>grains</w:t>
            </w:r>
            <w:r w:rsidRPr="002D4B7D">
              <w:rPr>
                <w:rFonts w:ascii="Calibri" w:hAnsi="Calibri" w:cs="Calibri"/>
                <w:color w:val="221F1F"/>
                <w:spacing w:val="8"/>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pulses</w:t>
            </w:r>
            <w:r w:rsidRPr="002D4B7D">
              <w:rPr>
                <w:rFonts w:ascii="Calibri" w:hAnsi="Calibri" w:cs="Calibri"/>
                <w:color w:val="221F1F"/>
                <w:spacing w:val="13"/>
                <w:sz w:val="18"/>
                <w:szCs w:val="18"/>
              </w:rPr>
              <w:t xml:space="preserve"> </w:t>
            </w:r>
            <w:r w:rsidRPr="002D4B7D">
              <w:rPr>
                <w:rFonts w:ascii="Calibri" w:hAnsi="Calibri" w:cs="Calibri"/>
                <w:color w:val="221F1F"/>
                <w:sz w:val="18"/>
                <w:szCs w:val="18"/>
              </w:rPr>
              <w:t>for</w:t>
            </w:r>
            <w:r w:rsidRPr="002D4B7D">
              <w:rPr>
                <w:rFonts w:ascii="Calibri" w:hAnsi="Calibri" w:cs="Calibri"/>
                <w:color w:val="221F1F"/>
                <w:spacing w:val="13"/>
                <w:sz w:val="18"/>
                <w:szCs w:val="18"/>
              </w:rPr>
              <w:t xml:space="preserve"> </w:t>
            </w:r>
            <w:r w:rsidRPr="002D4B7D">
              <w:rPr>
                <w:rFonts w:ascii="Calibri" w:hAnsi="Calibri" w:cs="Calibri"/>
                <w:color w:val="221F1F"/>
                <w:spacing w:val="-4"/>
                <w:sz w:val="18"/>
                <w:szCs w:val="18"/>
              </w:rPr>
              <w:t>food</w:t>
            </w:r>
          </w:p>
          <w:p w14:paraId="5FC0E1BC" w14:textId="77777777" w:rsidR="005B45FE" w:rsidRPr="002D4B7D" w:rsidRDefault="005B45FE" w:rsidP="001A18B5">
            <w:pPr>
              <w:pStyle w:val="TableParagraph"/>
              <w:spacing w:before="103"/>
              <w:ind w:left="49"/>
              <w:rPr>
                <w:rFonts w:ascii="Calibri" w:hAnsi="Calibri" w:cs="Calibri"/>
                <w:sz w:val="18"/>
                <w:szCs w:val="18"/>
              </w:rPr>
            </w:pPr>
            <w:r w:rsidRPr="002D4B7D">
              <w:rPr>
                <w:rFonts w:ascii="Calibri" w:hAnsi="Calibri" w:cs="Calibri"/>
                <w:color w:val="221F1F"/>
                <w:sz w:val="18"/>
                <w:szCs w:val="18"/>
              </w:rPr>
              <w:t>Associated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farm</w:t>
            </w:r>
            <w:r w:rsidRPr="002D4B7D">
              <w:rPr>
                <w:rFonts w:ascii="Calibri" w:hAnsi="Calibri" w:cs="Calibri"/>
                <w:color w:val="221F1F"/>
                <w:spacing w:val="13"/>
                <w:sz w:val="18"/>
                <w:szCs w:val="18"/>
              </w:rPr>
              <w:t xml:space="preserve"> </w:t>
            </w:r>
            <w:r w:rsidRPr="002D4B7D">
              <w:rPr>
                <w:rFonts w:ascii="Calibri" w:hAnsi="Calibri" w:cs="Calibri"/>
                <w:color w:val="221F1F"/>
                <w:sz w:val="18"/>
                <w:szCs w:val="18"/>
              </w:rPr>
              <w:t>packing</w:t>
            </w:r>
            <w:r w:rsidRPr="002D4B7D">
              <w:rPr>
                <w:rFonts w:ascii="Calibri" w:hAnsi="Calibri" w:cs="Calibri"/>
                <w:color w:val="221F1F"/>
                <w:spacing w:val="11"/>
                <w:sz w:val="18"/>
                <w:szCs w:val="18"/>
              </w:rPr>
              <w:t xml:space="preserve"> </w:t>
            </w:r>
            <w:r w:rsidRPr="002D4B7D">
              <w:rPr>
                <w:rFonts w:ascii="Calibri" w:hAnsi="Calibri" w:cs="Calibri"/>
                <w:color w:val="221F1F"/>
                <w:position w:val="3"/>
                <w:sz w:val="18"/>
                <w:szCs w:val="18"/>
              </w:rPr>
              <w:t>b</w:t>
            </w:r>
            <w:r w:rsidRPr="002D4B7D">
              <w:rPr>
                <w:rFonts w:ascii="Calibri" w:hAnsi="Calibri" w:cs="Calibri"/>
                <w:color w:val="221F1F"/>
                <w:spacing w:val="23"/>
                <w:position w:val="3"/>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2"/>
                <w:sz w:val="18"/>
                <w:szCs w:val="18"/>
              </w:rPr>
              <w:t xml:space="preserve"> </w:t>
            </w:r>
            <w:r w:rsidRPr="002D4B7D">
              <w:rPr>
                <w:rFonts w:ascii="Calibri" w:hAnsi="Calibri" w:cs="Calibri"/>
                <w:color w:val="221F1F"/>
                <w:spacing w:val="-2"/>
                <w:sz w:val="18"/>
                <w:szCs w:val="18"/>
              </w:rPr>
              <w:t>storage</w:t>
            </w:r>
          </w:p>
        </w:tc>
      </w:tr>
      <w:tr w:rsidR="005B45FE" w:rsidRPr="00B63E86" w14:paraId="3C72D573" w14:textId="77777777" w:rsidTr="002D4B7D">
        <w:trPr>
          <w:trHeight w:val="460"/>
        </w:trPr>
        <w:tc>
          <w:tcPr>
            <w:tcW w:w="709" w:type="dxa"/>
            <w:vMerge w:val="restart"/>
            <w:tcBorders>
              <w:top w:val="single" w:sz="4" w:space="0" w:color="221F1F"/>
              <w:bottom w:val="single" w:sz="4" w:space="0" w:color="221F1F"/>
              <w:right w:val="single" w:sz="4" w:space="0" w:color="221F1F"/>
            </w:tcBorders>
          </w:tcPr>
          <w:p w14:paraId="0450DD0B" w14:textId="77777777" w:rsidR="005B45FE" w:rsidRPr="002D4B7D" w:rsidRDefault="005B45FE" w:rsidP="001A18B5">
            <w:pPr>
              <w:pStyle w:val="TableParagraph"/>
              <w:rPr>
                <w:rFonts w:ascii="Calibri" w:hAnsi="Calibri" w:cs="Calibri"/>
                <w:b/>
                <w:sz w:val="18"/>
                <w:szCs w:val="18"/>
              </w:rPr>
            </w:pPr>
          </w:p>
          <w:p w14:paraId="2D3CB19C" w14:textId="77777777" w:rsidR="005B45FE" w:rsidRPr="002D4B7D" w:rsidRDefault="005B45FE" w:rsidP="001A18B5">
            <w:pPr>
              <w:pStyle w:val="TableParagraph"/>
              <w:rPr>
                <w:rFonts w:ascii="Calibri" w:hAnsi="Calibri" w:cs="Calibri"/>
                <w:b/>
                <w:sz w:val="18"/>
                <w:szCs w:val="18"/>
              </w:rPr>
            </w:pPr>
          </w:p>
          <w:p w14:paraId="0C767382" w14:textId="77777777" w:rsidR="005B45FE" w:rsidRPr="002D4B7D" w:rsidRDefault="005B45FE" w:rsidP="001A18B5">
            <w:pPr>
              <w:pStyle w:val="TableParagraph"/>
              <w:rPr>
                <w:rFonts w:ascii="Calibri" w:hAnsi="Calibri" w:cs="Calibri"/>
                <w:b/>
                <w:sz w:val="18"/>
                <w:szCs w:val="18"/>
              </w:rPr>
            </w:pPr>
          </w:p>
          <w:p w14:paraId="373A00CB" w14:textId="77777777" w:rsidR="005B45FE" w:rsidRPr="002D4B7D" w:rsidRDefault="005B45FE" w:rsidP="001A18B5">
            <w:pPr>
              <w:pStyle w:val="TableParagraph"/>
              <w:rPr>
                <w:rFonts w:ascii="Calibri" w:hAnsi="Calibri" w:cs="Calibri"/>
                <w:b/>
                <w:sz w:val="18"/>
                <w:szCs w:val="18"/>
              </w:rPr>
            </w:pPr>
          </w:p>
          <w:p w14:paraId="473D38EC" w14:textId="77777777" w:rsidR="005B45FE" w:rsidRPr="002D4B7D" w:rsidRDefault="005B45FE" w:rsidP="001A18B5">
            <w:pPr>
              <w:pStyle w:val="TableParagraph"/>
              <w:rPr>
                <w:rFonts w:ascii="Calibri" w:hAnsi="Calibri" w:cs="Calibri"/>
                <w:b/>
                <w:sz w:val="18"/>
                <w:szCs w:val="18"/>
              </w:rPr>
            </w:pPr>
          </w:p>
          <w:p w14:paraId="12BD9306" w14:textId="77777777" w:rsidR="005B45FE" w:rsidRPr="002D4B7D" w:rsidRDefault="005B45FE" w:rsidP="001A18B5">
            <w:pPr>
              <w:pStyle w:val="TableParagraph"/>
              <w:rPr>
                <w:rFonts w:ascii="Calibri" w:hAnsi="Calibri" w:cs="Calibri"/>
                <w:b/>
                <w:sz w:val="18"/>
                <w:szCs w:val="18"/>
              </w:rPr>
            </w:pPr>
          </w:p>
          <w:p w14:paraId="0DBE0621" w14:textId="77777777" w:rsidR="005B45FE" w:rsidRPr="002D4B7D" w:rsidRDefault="005B45FE" w:rsidP="001A18B5">
            <w:pPr>
              <w:pStyle w:val="TableParagraph"/>
              <w:rPr>
                <w:rFonts w:ascii="Calibri" w:hAnsi="Calibri" w:cs="Calibri"/>
                <w:b/>
                <w:sz w:val="18"/>
                <w:szCs w:val="18"/>
              </w:rPr>
            </w:pPr>
          </w:p>
          <w:p w14:paraId="4DFDD543" w14:textId="77777777" w:rsidR="005B45FE" w:rsidRPr="002D4B7D" w:rsidRDefault="005B45FE" w:rsidP="001A18B5">
            <w:pPr>
              <w:pStyle w:val="TableParagraph"/>
              <w:spacing w:before="89"/>
              <w:rPr>
                <w:rFonts w:ascii="Calibri" w:hAnsi="Calibri" w:cs="Calibri"/>
                <w:b/>
                <w:sz w:val="18"/>
                <w:szCs w:val="18"/>
              </w:rPr>
            </w:pPr>
          </w:p>
          <w:p w14:paraId="1DEB4ACD" w14:textId="77777777" w:rsidR="005B45FE" w:rsidRPr="002D4B7D" w:rsidRDefault="005B45FE" w:rsidP="001A18B5">
            <w:pPr>
              <w:pStyle w:val="TableParagraph"/>
              <w:spacing w:line="225" w:lineRule="auto"/>
              <w:ind w:left="45" w:right="146"/>
              <w:rPr>
                <w:rFonts w:ascii="Calibri" w:hAnsi="Calibri" w:cs="Calibri"/>
                <w:sz w:val="18"/>
                <w:szCs w:val="18"/>
              </w:rPr>
            </w:pPr>
            <w:r w:rsidRPr="002D4B7D">
              <w:rPr>
                <w:rFonts w:ascii="Calibri" w:hAnsi="Calibri" w:cs="Calibri"/>
                <w:color w:val="221F1F"/>
                <w:sz w:val="18"/>
                <w:szCs w:val="18"/>
              </w:rPr>
              <w:t>Food</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40"/>
                <w:sz w:val="18"/>
                <w:szCs w:val="18"/>
              </w:rPr>
              <w:t xml:space="preserve"> </w:t>
            </w:r>
            <w:r w:rsidRPr="002D4B7D">
              <w:rPr>
                <w:rFonts w:ascii="Calibri" w:hAnsi="Calibri" w:cs="Calibri"/>
                <w:color w:val="221F1F"/>
                <w:spacing w:val="-4"/>
                <w:sz w:val="18"/>
                <w:szCs w:val="18"/>
              </w:rPr>
              <w:t>feed</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processing</w:t>
            </w:r>
          </w:p>
        </w:tc>
        <w:tc>
          <w:tcPr>
            <w:tcW w:w="716" w:type="dxa"/>
            <w:vMerge w:val="restart"/>
            <w:tcBorders>
              <w:top w:val="single" w:sz="4" w:space="0" w:color="221F1F"/>
              <w:left w:val="single" w:sz="4" w:space="0" w:color="221F1F"/>
              <w:bottom w:val="single" w:sz="4" w:space="0" w:color="221F1F"/>
              <w:right w:val="single" w:sz="4" w:space="0" w:color="221F1F"/>
            </w:tcBorders>
          </w:tcPr>
          <w:p w14:paraId="66A15DAE" w14:textId="77777777" w:rsidR="005B45FE" w:rsidRPr="002D4B7D" w:rsidRDefault="005B45FE" w:rsidP="001A18B5">
            <w:pPr>
              <w:pStyle w:val="TableParagraph"/>
              <w:rPr>
                <w:rFonts w:ascii="Calibri" w:hAnsi="Calibri" w:cs="Calibri"/>
                <w:b/>
                <w:sz w:val="18"/>
                <w:szCs w:val="18"/>
              </w:rPr>
            </w:pPr>
          </w:p>
          <w:p w14:paraId="5793D9CA" w14:textId="77777777" w:rsidR="005B45FE" w:rsidRPr="002D4B7D" w:rsidRDefault="005B45FE" w:rsidP="001A18B5">
            <w:pPr>
              <w:pStyle w:val="TableParagraph"/>
              <w:rPr>
                <w:rFonts w:ascii="Calibri" w:hAnsi="Calibri" w:cs="Calibri"/>
                <w:b/>
                <w:sz w:val="18"/>
                <w:szCs w:val="18"/>
              </w:rPr>
            </w:pPr>
          </w:p>
          <w:p w14:paraId="5E1704B4" w14:textId="77777777" w:rsidR="005B45FE" w:rsidRPr="002D4B7D" w:rsidRDefault="005B45FE" w:rsidP="001A18B5">
            <w:pPr>
              <w:pStyle w:val="TableParagraph"/>
              <w:rPr>
                <w:rFonts w:ascii="Calibri" w:hAnsi="Calibri" w:cs="Calibri"/>
                <w:b/>
                <w:sz w:val="18"/>
                <w:szCs w:val="18"/>
              </w:rPr>
            </w:pPr>
          </w:p>
          <w:p w14:paraId="341C63EE" w14:textId="77777777" w:rsidR="005B45FE" w:rsidRPr="002D4B7D" w:rsidRDefault="005B45FE" w:rsidP="001A18B5">
            <w:pPr>
              <w:pStyle w:val="TableParagraph"/>
              <w:rPr>
                <w:rFonts w:ascii="Calibri" w:hAnsi="Calibri" w:cs="Calibri"/>
                <w:b/>
                <w:sz w:val="18"/>
                <w:szCs w:val="18"/>
              </w:rPr>
            </w:pPr>
          </w:p>
          <w:p w14:paraId="40326293" w14:textId="77777777" w:rsidR="005B45FE" w:rsidRPr="002D4B7D" w:rsidRDefault="005B45FE" w:rsidP="001A18B5">
            <w:pPr>
              <w:pStyle w:val="TableParagraph"/>
              <w:rPr>
                <w:rFonts w:ascii="Calibri" w:hAnsi="Calibri" w:cs="Calibri"/>
                <w:b/>
                <w:sz w:val="18"/>
                <w:szCs w:val="18"/>
              </w:rPr>
            </w:pPr>
          </w:p>
          <w:p w14:paraId="67FC7552" w14:textId="77777777" w:rsidR="005B45FE" w:rsidRPr="002D4B7D" w:rsidRDefault="005B45FE" w:rsidP="001A18B5">
            <w:pPr>
              <w:pStyle w:val="TableParagraph"/>
              <w:spacing w:before="71"/>
              <w:rPr>
                <w:rFonts w:ascii="Calibri" w:hAnsi="Calibri" w:cs="Calibri"/>
                <w:b/>
                <w:sz w:val="18"/>
                <w:szCs w:val="18"/>
              </w:rPr>
            </w:pPr>
          </w:p>
          <w:p w14:paraId="5B2DB569" w14:textId="77777777" w:rsidR="005B45FE" w:rsidRPr="002D4B7D" w:rsidRDefault="005B45FE" w:rsidP="001A18B5">
            <w:pPr>
              <w:pStyle w:val="TableParagraph"/>
              <w:ind w:left="35" w:right="3"/>
              <w:jc w:val="center"/>
              <w:rPr>
                <w:rFonts w:ascii="Calibri" w:hAnsi="Calibri" w:cs="Calibri"/>
                <w:b/>
                <w:sz w:val="18"/>
                <w:szCs w:val="18"/>
              </w:rPr>
            </w:pPr>
            <w:r w:rsidRPr="002D4B7D">
              <w:rPr>
                <w:rFonts w:ascii="Calibri" w:hAnsi="Calibri" w:cs="Calibri"/>
                <w:b/>
                <w:color w:val="221F1F"/>
                <w:spacing w:val="-10"/>
                <w:sz w:val="18"/>
                <w:szCs w:val="18"/>
              </w:rPr>
              <w:t>C</w:t>
            </w:r>
          </w:p>
        </w:tc>
        <w:tc>
          <w:tcPr>
            <w:tcW w:w="1676" w:type="dxa"/>
            <w:vMerge w:val="restart"/>
            <w:tcBorders>
              <w:top w:val="single" w:sz="4" w:space="0" w:color="221F1F"/>
              <w:left w:val="single" w:sz="4" w:space="0" w:color="221F1F"/>
              <w:bottom w:val="single" w:sz="4" w:space="0" w:color="221F1F"/>
              <w:right w:val="single" w:sz="4" w:space="0" w:color="221F1F"/>
            </w:tcBorders>
          </w:tcPr>
          <w:p w14:paraId="03956932" w14:textId="77777777" w:rsidR="005B45FE" w:rsidRPr="002D4B7D" w:rsidRDefault="005B45FE" w:rsidP="001A18B5">
            <w:pPr>
              <w:pStyle w:val="TableParagraph"/>
              <w:rPr>
                <w:rFonts w:ascii="Calibri" w:hAnsi="Calibri" w:cs="Calibri"/>
                <w:b/>
                <w:sz w:val="18"/>
                <w:szCs w:val="18"/>
              </w:rPr>
            </w:pPr>
          </w:p>
          <w:p w14:paraId="15F153CC" w14:textId="77777777" w:rsidR="005B45FE" w:rsidRPr="002D4B7D" w:rsidRDefault="005B45FE" w:rsidP="001A18B5">
            <w:pPr>
              <w:pStyle w:val="TableParagraph"/>
              <w:rPr>
                <w:rFonts w:ascii="Calibri" w:hAnsi="Calibri" w:cs="Calibri"/>
                <w:b/>
                <w:sz w:val="18"/>
                <w:szCs w:val="18"/>
              </w:rPr>
            </w:pPr>
          </w:p>
          <w:p w14:paraId="6628682A" w14:textId="77777777" w:rsidR="005B45FE" w:rsidRPr="002D4B7D" w:rsidRDefault="005B45FE" w:rsidP="001A18B5">
            <w:pPr>
              <w:pStyle w:val="TableParagraph"/>
              <w:rPr>
                <w:rFonts w:ascii="Calibri" w:hAnsi="Calibri" w:cs="Calibri"/>
                <w:b/>
                <w:sz w:val="18"/>
                <w:szCs w:val="18"/>
              </w:rPr>
            </w:pPr>
          </w:p>
          <w:p w14:paraId="3730EFCC" w14:textId="77777777" w:rsidR="005B45FE" w:rsidRPr="002D4B7D" w:rsidRDefault="005B45FE" w:rsidP="001A18B5">
            <w:pPr>
              <w:pStyle w:val="TableParagraph"/>
              <w:rPr>
                <w:rFonts w:ascii="Calibri" w:hAnsi="Calibri" w:cs="Calibri"/>
                <w:b/>
                <w:sz w:val="18"/>
                <w:szCs w:val="18"/>
              </w:rPr>
            </w:pPr>
          </w:p>
          <w:p w14:paraId="6B6C2519" w14:textId="77777777" w:rsidR="005B45FE" w:rsidRPr="002D4B7D" w:rsidRDefault="005B45FE" w:rsidP="001A18B5">
            <w:pPr>
              <w:pStyle w:val="TableParagraph"/>
              <w:spacing w:before="183"/>
              <w:rPr>
                <w:rFonts w:ascii="Calibri" w:hAnsi="Calibri" w:cs="Calibri"/>
                <w:b/>
                <w:sz w:val="18"/>
                <w:szCs w:val="18"/>
              </w:rPr>
            </w:pPr>
          </w:p>
          <w:p w14:paraId="2ED80E91" w14:textId="77777777" w:rsidR="005B45FE" w:rsidRPr="002D4B7D" w:rsidRDefault="005B45FE" w:rsidP="001A18B5">
            <w:pPr>
              <w:pStyle w:val="TableParagraph"/>
              <w:spacing w:line="223" w:lineRule="auto"/>
              <w:ind w:left="50" w:right="328"/>
              <w:rPr>
                <w:rFonts w:ascii="Calibri" w:hAnsi="Calibri" w:cs="Calibri"/>
                <w:sz w:val="18"/>
                <w:szCs w:val="18"/>
              </w:rPr>
            </w:pPr>
            <w:r w:rsidRPr="002D4B7D">
              <w:rPr>
                <w:rFonts w:ascii="Calibri" w:hAnsi="Calibri" w:cs="Calibri"/>
                <w:color w:val="221F1F"/>
                <w:spacing w:val="-4"/>
                <w:sz w:val="18"/>
                <w:szCs w:val="18"/>
              </w:rPr>
              <w:t>Food</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Manufacturing</w:t>
            </w:r>
          </w:p>
        </w:tc>
        <w:tc>
          <w:tcPr>
            <w:tcW w:w="478" w:type="dxa"/>
            <w:tcBorders>
              <w:top w:val="single" w:sz="4" w:space="0" w:color="221F1F"/>
              <w:left w:val="single" w:sz="4" w:space="0" w:color="221F1F"/>
              <w:bottom w:val="single" w:sz="4" w:space="0" w:color="221F1F"/>
              <w:right w:val="single" w:sz="4" w:space="0" w:color="221F1F"/>
            </w:tcBorders>
          </w:tcPr>
          <w:p w14:paraId="31B3AC77" w14:textId="77777777" w:rsidR="005B45FE" w:rsidRPr="002D4B7D" w:rsidRDefault="005B45FE" w:rsidP="001A18B5">
            <w:pPr>
              <w:pStyle w:val="TableParagraph"/>
              <w:spacing w:before="51"/>
              <w:ind w:left="62" w:right="39"/>
              <w:jc w:val="center"/>
              <w:rPr>
                <w:rFonts w:ascii="Calibri" w:hAnsi="Calibri" w:cs="Calibri"/>
                <w:b/>
                <w:sz w:val="18"/>
                <w:szCs w:val="18"/>
              </w:rPr>
            </w:pPr>
            <w:r w:rsidRPr="002D4B7D">
              <w:rPr>
                <w:rFonts w:ascii="Calibri" w:hAnsi="Calibri" w:cs="Calibri"/>
                <w:b/>
                <w:color w:val="221F1F"/>
                <w:spacing w:val="-5"/>
                <w:sz w:val="18"/>
                <w:szCs w:val="18"/>
              </w:rPr>
              <w:t>CI</w:t>
            </w:r>
          </w:p>
        </w:tc>
        <w:tc>
          <w:tcPr>
            <w:tcW w:w="1832" w:type="dxa"/>
            <w:tcBorders>
              <w:top w:val="single" w:sz="4" w:space="0" w:color="221F1F"/>
              <w:left w:val="single" w:sz="4" w:space="0" w:color="221F1F"/>
              <w:bottom w:val="single" w:sz="4" w:space="0" w:color="221F1F"/>
              <w:right w:val="single" w:sz="4" w:space="0" w:color="221F1F"/>
            </w:tcBorders>
          </w:tcPr>
          <w:p w14:paraId="54EC1843" w14:textId="77777777" w:rsidR="005B45FE" w:rsidRPr="002D4B7D" w:rsidRDefault="005B45FE" w:rsidP="001A18B5">
            <w:pPr>
              <w:pStyle w:val="TableParagraph"/>
              <w:spacing w:before="57" w:line="228" w:lineRule="auto"/>
              <w:ind w:left="49"/>
              <w:rPr>
                <w:rFonts w:ascii="Calibri" w:hAnsi="Calibri" w:cs="Calibri"/>
                <w:sz w:val="18"/>
                <w:szCs w:val="18"/>
              </w:rPr>
            </w:pPr>
            <w:r w:rsidRPr="002D4B7D">
              <w:rPr>
                <w:rFonts w:ascii="Calibri" w:hAnsi="Calibri" w:cs="Calibri"/>
                <w:color w:val="221F1F"/>
                <w:sz w:val="18"/>
                <w:szCs w:val="18"/>
              </w:rPr>
              <w:t>Processing of perishable</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animal</w:t>
            </w:r>
            <w:r w:rsidRPr="002D4B7D">
              <w:rPr>
                <w:rFonts w:ascii="Calibri" w:hAnsi="Calibri" w:cs="Calibri"/>
                <w:color w:val="221F1F"/>
                <w:spacing w:val="-5"/>
                <w:sz w:val="18"/>
                <w:szCs w:val="18"/>
              </w:rPr>
              <w:t xml:space="preserve"> </w:t>
            </w:r>
            <w:r w:rsidRPr="002D4B7D">
              <w:rPr>
                <w:rFonts w:ascii="Calibri" w:hAnsi="Calibri" w:cs="Calibri"/>
                <w:color w:val="221F1F"/>
                <w:sz w:val="18"/>
                <w:szCs w:val="18"/>
              </w:rPr>
              <w:t>products</w:t>
            </w:r>
          </w:p>
        </w:tc>
        <w:tc>
          <w:tcPr>
            <w:tcW w:w="3378" w:type="dxa"/>
            <w:tcBorders>
              <w:top w:val="single" w:sz="4" w:space="0" w:color="221F1F"/>
              <w:left w:val="single" w:sz="4" w:space="0" w:color="221F1F"/>
              <w:bottom w:val="single" w:sz="4" w:space="0" w:color="221F1F"/>
            </w:tcBorders>
          </w:tcPr>
          <w:p w14:paraId="006BA3AD" w14:textId="77777777" w:rsidR="005B45FE" w:rsidRPr="002D4B7D" w:rsidRDefault="005B45FE" w:rsidP="001A18B5">
            <w:pPr>
              <w:pStyle w:val="TableParagraph"/>
              <w:spacing w:before="57" w:line="228" w:lineRule="auto"/>
              <w:ind w:left="49"/>
              <w:rPr>
                <w:rFonts w:ascii="Calibri" w:hAnsi="Calibri" w:cs="Calibri"/>
                <w:sz w:val="18"/>
                <w:szCs w:val="18"/>
              </w:rPr>
            </w:pPr>
            <w:r w:rsidRPr="002D4B7D">
              <w:rPr>
                <w:rFonts w:ascii="Calibri" w:hAnsi="Calibri" w:cs="Calibri"/>
                <w:color w:val="221F1F"/>
                <w:sz w:val="18"/>
                <w:szCs w:val="18"/>
              </w:rPr>
              <w:t>Production of animal products including fish and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seafood, meat, eggs, dairy and fish products</w:t>
            </w:r>
          </w:p>
        </w:tc>
      </w:tr>
      <w:tr w:rsidR="005B45FE" w:rsidRPr="00B63E86" w14:paraId="24E48DE6" w14:textId="77777777" w:rsidTr="002D4B7D">
        <w:trPr>
          <w:trHeight w:val="460"/>
        </w:trPr>
        <w:tc>
          <w:tcPr>
            <w:tcW w:w="709" w:type="dxa"/>
            <w:vMerge/>
            <w:tcBorders>
              <w:top w:val="nil"/>
              <w:bottom w:val="single" w:sz="4" w:space="0" w:color="221F1F"/>
              <w:right w:val="single" w:sz="4" w:space="0" w:color="221F1F"/>
            </w:tcBorders>
          </w:tcPr>
          <w:p w14:paraId="1C738010" w14:textId="77777777" w:rsidR="005B45FE" w:rsidRPr="002D4B7D" w:rsidRDefault="005B45FE" w:rsidP="001A18B5">
            <w:pPr>
              <w:rPr>
                <w:rFonts w:ascii="Calibri" w:hAnsi="Calibri" w:cs="Calibri"/>
                <w:sz w:val="18"/>
                <w:szCs w:val="18"/>
              </w:rPr>
            </w:pPr>
          </w:p>
        </w:tc>
        <w:tc>
          <w:tcPr>
            <w:tcW w:w="716" w:type="dxa"/>
            <w:vMerge/>
            <w:tcBorders>
              <w:top w:val="nil"/>
              <w:left w:val="single" w:sz="4" w:space="0" w:color="221F1F"/>
              <w:bottom w:val="single" w:sz="4" w:space="0" w:color="221F1F"/>
              <w:right w:val="single" w:sz="4" w:space="0" w:color="221F1F"/>
            </w:tcBorders>
          </w:tcPr>
          <w:p w14:paraId="1604983E" w14:textId="77777777" w:rsidR="005B45FE" w:rsidRPr="002D4B7D" w:rsidRDefault="005B45F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49513F5D" w14:textId="77777777" w:rsidR="005B45FE" w:rsidRPr="002D4B7D" w:rsidRDefault="005B45F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4CF8BF81" w14:textId="77777777" w:rsidR="005B45FE" w:rsidRPr="002D4B7D" w:rsidRDefault="005B45FE" w:rsidP="001A18B5">
            <w:pPr>
              <w:pStyle w:val="TableParagraph"/>
              <w:spacing w:before="51"/>
              <w:ind w:left="55" w:right="39"/>
              <w:jc w:val="center"/>
              <w:rPr>
                <w:rFonts w:ascii="Calibri" w:hAnsi="Calibri" w:cs="Calibri"/>
                <w:b/>
                <w:sz w:val="18"/>
                <w:szCs w:val="18"/>
              </w:rPr>
            </w:pPr>
            <w:r w:rsidRPr="002D4B7D">
              <w:rPr>
                <w:rFonts w:ascii="Calibri" w:hAnsi="Calibri" w:cs="Calibri"/>
                <w:b/>
                <w:color w:val="221F1F"/>
                <w:spacing w:val="-5"/>
                <w:sz w:val="18"/>
                <w:szCs w:val="18"/>
              </w:rPr>
              <w:t>CII</w:t>
            </w:r>
          </w:p>
        </w:tc>
        <w:tc>
          <w:tcPr>
            <w:tcW w:w="1832" w:type="dxa"/>
            <w:tcBorders>
              <w:top w:val="single" w:sz="4" w:space="0" w:color="221F1F"/>
              <w:left w:val="single" w:sz="4" w:space="0" w:color="221F1F"/>
              <w:bottom w:val="single" w:sz="4" w:space="0" w:color="221F1F"/>
              <w:right w:val="single" w:sz="4" w:space="0" w:color="221F1F"/>
            </w:tcBorders>
          </w:tcPr>
          <w:p w14:paraId="7DD7A734" w14:textId="77777777" w:rsidR="005B45FE" w:rsidRPr="002D4B7D" w:rsidRDefault="005B45FE" w:rsidP="001A18B5">
            <w:pPr>
              <w:pStyle w:val="TableParagraph"/>
              <w:spacing w:before="59" w:line="228" w:lineRule="auto"/>
              <w:ind w:left="49"/>
              <w:rPr>
                <w:rFonts w:ascii="Calibri" w:hAnsi="Calibri" w:cs="Calibri"/>
                <w:sz w:val="18"/>
                <w:szCs w:val="18"/>
              </w:rPr>
            </w:pPr>
            <w:r w:rsidRPr="002D4B7D">
              <w:rPr>
                <w:rFonts w:ascii="Calibri" w:hAnsi="Calibri" w:cs="Calibri"/>
                <w:color w:val="221F1F"/>
                <w:sz w:val="18"/>
                <w:szCs w:val="18"/>
              </w:rPr>
              <w:t>Processing of perishable</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plant</w:t>
            </w:r>
            <w:r w:rsidRPr="002D4B7D">
              <w:rPr>
                <w:rFonts w:ascii="Calibri" w:hAnsi="Calibri" w:cs="Calibri"/>
                <w:color w:val="221F1F"/>
                <w:spacing w:val="-3"/>
                <w:sz w:val="18"/>
                <w:szCs w:val="18"/>
              </w:rPr>
              <w:t xml:space="preserve"> </w:t>
            </w:r>
            <w:r w:rsidRPr="002D4B7D">
              <w:rPr>
                <w:rFonts w:ascii="Calibri" w:hAnsi="Calibri" w:cs="Calibri"/>
                <w:color w:val="221F1F"/>
                <w:sz w:val="18"/>
                <w:szCs w:val="18"/>
              </w:rPr>
              <w:t>products</w:t>
            </w:r>
          </w:p>
        </w:tc>
        <w:tc>
          <w:tcPr>
            <w:tcW w:w="3378" w:type="dxa"/>
            <w:tcBorders>
              <w:top w:val="single" w:sz="4" w:space="0" w:color="221F1F"/>
              <w:left w:val="single" w:sz="4" w:space="0" w:color="221F1F"/>
              <w:bottom w:val="single" w:sz="4" w:space="0" w:color="221F1F"/>
            </w:tcBorders>
          </w:tcPr>
          <w:p w14:paraId="553672F2" w14:textId="77777777" w:rsidR="005B45FE" w:rsidRPr="002D4B7D" w:rsidRDefault="005B45FE" w:rsidP="001A18B5">
            <w:pPr>
              <w:pStyle w:val="TableParagraph"/>
              <w:spacing w:before="59" w:line="228" w:lineRule="auto"/>
              <w:ind w:left="49" w:right="188"/>
              <w:rPr>
                <w:rFonts w:ascii="Calibri" w:hAnsi="Calibri" w:cs="Calibri"/>
                <w:sz w:val="18"/>
                <w:szCs w:val="18"/>
              </w:rPr>
            </w:pPr>
            <w:r w:rsidRPr="002D4B7D">
              <w:rPr>
                <w:rFonts w:ascii="Calibri" w:hAnsi="Calibri" w:cs="Calibri"/>
                <w:color w:val="221F1F"/>
                <w:sz w:val="18"/>
                <w:szCs w:val="18"/>
              </w:rPr>
              <w:t>Production of plant products including fruits and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fresh juices, vegetables, grains, nuts, and pulses</w:t>
            </w:r>
          </w:p>
        </w:tc>
      </w:tr>
      <w:tr w:rsidR="005B45FE" w:rsidRPr="00B63E86" w14:paraId="41BA1A4D" w14:textId="77777777" w:rsidTr="002D4B7D">
        <w:trPr>
          <w:trHeight w:val="813"/>
        </w:trPr>
        <w:tc>
          <w:tcPr>
            <w:tcW w:w="709" w:type="dxa"/>
            <w:vMerge/>
            <w:tcBorders>
              <w:top w:val="nil"/>
              <w:bottom w:val="single" w:sz="4" w:space="0" w:color="221F1F"/>
              <w:right w:val="single" w:sz="4" w:space="0" w:color="221F1F"/>
            </w:tcBorders>
          </w:tcPr>
          <w:p w14:paraId="6F247E2E" w14:textId="77777777" w:rsidR="005B45FE" w:rsidRPr="002D4B7D" w:rsidRDefault="005B45FE" w:rsidP="001A18B5">
            <w:pPr>
              <w:rPr>
                <w:rFonts w:ascii="Calibri" w:hAnsi="Calibri" w:cs="Calibri"/>
                <w:sz w:val="18"/>
                <w:szCs w:val="18"/>
              </w:rPr>
            </w:pPr>
          </w:p>
        </w:tc>
        <w:tc>
          <w:tcPr>
            <w:tcW w:w="716" w:type="dxa"/>
            <w:vMerge/>
            <w:tcBorders>
              <w:top w:val="nil"/>
              <w:left w:val="single" w:sz="4" w:space="0" w:color="221F1F"/>
              <w:bottom w:val="single" w:sz="4" w:space="0" w:color="221F1F"/>
              <w:right w:val="single" w:sz="4" w:space="0" w:color="221F1F"/>
            </w:tcBorders>
          </w:tcPr>
          <w:p w14:paraId="66098B71" w14:textId="77777777" w:rsidR="005B45FE" w:rsidRPr="002D4B7D" w:rsidRDefault="005B45F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17375B13" w14:textId="77777777" w:rsidR="005B45FE" w:rsidRPr="002D4B7D" w:rsidRDefault="005B45F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41ADA665" w14:textId="77777777" w:rsidR="005B45FE" w:rsidRPr="002D4B7D" w:rsidRDefault="005B45FE" w:rsidP="001A18B5">
            <w:pPr>
              <w:pStyle w:val="TableParagraph"/>
              <w:spacing w:before="52"/>
              <w:ind w:left="58" w:right="39"/>
              <w:jc w:val="center"/>
              <w:rPr>
                <w:rFonts w:ascii="Calibri" w:hAnsi="Calibri" w:cs="Calibri"/>
                <w:b/>
                <w:sz w:val="18"/>
                <w:szCs w:val="18"/>
              </w:rPr>
            </w:pPr>
            <w:r w:rsidRPr="002D4B7D">
              <w:rPr>
                <w:rFonts w:ascii="Calibri" w:hAnsi="Calibri" w:cs="Calibri"/>
                <w:b/>
                <w:color w:val="221F1F"/>
                <w:spacing w:val="-4"/>
                <w:sz w:val="18"/>
                <w:szCs w:val="18"/>
              </w:rPr>
              <w:t>CIII</w:t>
            </w:r>
          </w:p>
        </w:tc>
        <w:tc>
          <w:tcPr>
            <w:tcW w:w="1832" w:type="dxa"/>
            <w:tcBorders>
              <w:top w:val="single" w:sz="4" w:space="0" w:color="221F1F"/>
              <w:left w:val="single" w:sz="4" w:space="0" w:color="221F1F"/>
              <w:bottom w:val="single" w:sz="4" w:space="0" w:color="221F1F"/>
              <w:right w:val="single" w:sz="4" w:space="0" w:color="221F1F"/>
            </w:tcBorders>
          </w:tcPr>
          <w:p w14:paraId="3DD536E6" w14:textId="77777777" w:rsidR="005B45FE" w:rsidRPr="002D4B7D" w:rsidRDefault="005B45FE" w:rsidP="001A18B5">
            <w:pPr>
              <w:pStyle w:val="TableParagraph"/>
              <w:tabs>
                <w:tab w:val="left" w:pos="1163"/>
              </w:tabs>
              <w:spacing w:before="61" w:line="225" w:lineRule="auto"/>
              <w:ind w:left="49" w:right="163"/>
              <w:jc w:val="both"/>
              <w:rPr>
                <w:rFonts w:ascii="Calibri" w:hAnsi="Calibri" w:cs="Calibri"/>
                <w:sz w:val="18"/>
                <w:szCs w:val="18"/>
              </w:rPr>
            </w:pPr>
            <w:r w:rsidRPr="002D4B7D">
              <w:rPr>
                <w:rFonts w:ascii="Calibri" w:hAnsi="Calibri" w:cs="Calibri"/>
                <w:color w:val="221F1F"/>
                <w:sz w:val="18"/>
                <w:szCs w:val="18"/>
              </w:rPr>
              <w:t>Processing of perish-able animal and plant</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products</w:t>
            </w:r>
            <w:r w:rsidRPr="002D4B7D">
              <w:rPr>
                <w:rFonts w:ascii="Calibri" w:hAnsi="Calibri" w:cs="Calibri"/>
                <w:color w:val="221F1F"/>
                <w:sz w:val="18"/>
                <w:szCs w:val="18"/>
              </w:rPr>
              <w:tab/>
            </w:r>
            <w:r w:rsidRPr="002D4B7D">
              <w:rPr>
                <w:rFonts w:ascii="Calibri" w:hAnsi="Calibri" w:cs="Calibri"/>
                <w:color w:val="221F1F"/>
                <w:spacing w:val="-2"/>
                <w:sz w:val="18"/>
                <w:szCs w:val="18"/>
              </w:rPr>
              <w:t>(mixed</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products)</w:t>
            </w:r>
          </w:p>
        </w:tc>
        <w:tc>
          <w:tcPr>
            <w:tcW w:w="3378" w:type="dxa"/>
            <w:tcBorders>
              <w:top w:val="single" w:sz="4" w:space="0" w:color="221F1F"/>
              <w:left w:val="single" w:sz="4" w:space="0" w:color="221F1F"/>
              <w:bottom w:val="single" w:sz="4" w:space="0" w:color="221F1F"/>
            </w:tcBorders>
          </w:tcPr>
          <w:p w14:paraId="37A7F6F6" w14:textId="77777777" w:rsidR="005B45FE" w:rsidRPr="002D4B7D" w:rsidRDefault="005B45FE" w:rsidP="001A18B5">
            <w:pPr>
              <w:pStyle w:val="TableParagraph"/>
              <w:spacing w:before="61" w:line="225" w:lineRule="auto"/>
              <w:ind w:left="49" w:right="114"/>
              <w:rPr>
                <w:rFonts w:ascii="Calibri" w:hAnsi="Calibri" w:cs="Calibri"/>
                <w:sz w:val="18"/>
                <w:szCs w:val="18"/>
              </w:rPr>
            </w:pPr>
            <w:r w:rsidRPr="002D4B7D">
              <w:rPr>
                <w:rFonts w:ascii="Calibri" w:hAnsi="Calibri" w:cs="Calibri"/>
                <w:color w:val="221F1F"/>
                <w:sz w:val="18"/>
                <w:szCs w:val="18"/>
              </w:rPr>
              <w:t>Production of mixed animal and plant products</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 xml:space="preserve">including pizza, </w:t>
            </w:r>
            <w:proofErr w:type="spellStart"/>
            <w:r w:rsidRPr="002D4B7D">
              <w:rPr>
                <w:rFonts w:ascii="Calibri" w:hAnsi="Calibri" w:cs="Calibri"/>
                <w:color w:val="221F1F"/>
                <w:sz w:val="18"/>
                <w:szCs w:val="18"/>
              </w:rPr>
              <w:t>lasagne</w:t>
            </w:r>
            <w:proofErr w:type="spellEnd"/>
            <w:r w:rsidRPr="002D4B7D">
              <w:rPr>
                <w:rFonts w:ascii="Calibri" w:hAnsi="Calibri" w:cs="Calibri"/>
                <w:color w:val="221F1F"/>
                <w:sz w:val="18"/>
                <w:szCs w:val="18"/>
              </w:rPr>
              <w:t>, sandwich, dumpling, ready-to-eat</w:t>
            </w:r>
            <w:r w:rsidRPr="002D4B7D">
              <w:rPr>
                <w:rFonts w:ascii="Calibri" w:hAnsi="Calibri" w:cs="Calibri"/>
                <w:color w:val="221F1F"/>
                <w:spacing w:val="-3"/>
                <w:sz w:val="18"/>
                <w:szCs w:val="18"/>
              </w:rPr>
              <w:t xml:space="preserve"> </w:t>
            </w:r>
            <w:r w:rsidRPr="002D4B7D">
              <w:rPr>
                <w:rFonts w:ascii="Calibri" w:hAnsi="Calibri" w:cs="Calibri"/>
                <w:color w:val="221F1F"/>
                <w:sz w:val="18"/>
                <w:szCs w:val="18"/>
              </w:rPr>
              <w:t>meals</w:t>
            </w:r>
          </w:p>
        </w:tc>
      </w:tr>
      <w:tr w:rsidR="005B45FE" w:rsidRPr="00B63E86" w14:paraId="0913BCE2" w14:textId="77777777" w:rsidTr="002D4B7D">
        <w:trPr>
          <w:trHeight w:val="813"/>
        </w:trPr>
        <w:tc>
          <w:tcPr>
            <w:tcW w:w="709" w:type="dxa"/>
            <w:vMerge/>
            <w:tcBorders>
              <w:top w:val="nil"/>
              <w:bottom w:val="single" w:sz="4" w:space="0" w:color="221F1F"/>
              <w:right w:val="single" w:sz="4" w:space="0" w:color="221F1F"/>
            </w:tcBorders>
          </w:tcPr>
          <w:p w14:paraId="1B8FDB22" w14:textId="77777777" w:rsidR="005B45FE" w:rsidRPr="002D4B7D" w:rsidRDefault="005B45FE" w:rsidP="001A18B5">
            <w:pPr>
              <w:rPr>
                <w:rFonts w:ascii="Calibri" w:hAnsi="Calibri" w:cs="Calibri"/>
                <w:sz w:val="18"/>
                <w:szCs w:val="18"/>
              </w:rPr>
            </w:pPr>
          </w:p>
        </w:tc>
        <w:tc>
          <w:tcPr>
            <w:tcW w:w="716" w:type="dxa"/>
            <w:vMerge/>
            <w:tcBorders>
              <w:top w:val="nil"/>
              <w:left w:val="single" w:sz="4" w:space="0" w:color="221F1F"/>
              <w:bottom w:val="single" w:sz="4" w:space="0" w:color="221F1F"/>
              <w:right w:val="single" w:sz="4" w:space="0" w:color="221F1F"/>
            </w:tcBorders>
          </w:tcPr>
          <w:p w14:paraId="78D6750D" w14:textId="77777777" w:rsidR="005B45FE" w:rsidRPr="002D4B7D" w:rsidRDefault="005B45F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56555B6C" w14:textId="77777777" w:rsidR="005B45FE" w:rsidRPr="002D4B7D" w:rsidRDefault="005B45F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23A12710" w14:textId="77777777" w:rsidR="005B45FE" w:rsidRPr="002D4B7D" w:rsidRDefault="005B45FE" w:rsidP="001A18B5">
            <w:pPr>
              <w:pStyle w:val="TableParagraph"/>
              <w:spacing w:before="51"/>
              <w:ind w:left="56" w:right="39"/>
              <w:jc w:val="center"/>
              <w:rPr>
                <w:rFonts w:ascii="Calibri" w:hAnsi="Calibri" w:cs="Calibri"/>
                <w:b/>
                <w:sz w:val="18"/>
                <w:szCs w:val="18"/>
              </w:rPr>
            </w:pPr>
            <w:r w:rsidRPr="002D4B7D">
              <w:rPr>
                <w:rFonts w:ascii="Calibri" w:hAnsi="Calibri" w:cs="Calibri"/>
                <w:b/>
                <w:color w:val="221F1F"/>
                <w:spacing w:val="-5"/>
                <w:sz w:val="18"/>
                <w:szCs w:val="18"/>
              </w:rPr>
              <w:t>CIV</w:t>
            </w:r>
          </w:p>
        </w:tc>
        <w:tc>
          <w:tcPr>
            <w:tcW w:w="1832" w:type="dxa"/>
            <w:tcBorders>
              <w:top w:val="single" w:sz="4" w:space="0" w:color="221F1F"/>
              <w:left w:val="single" w:sz="4" w:space="0" w:color="221F1F"/>
              <w:bottom w:val="single" w:sz="4" w:space="0" w:color="221F1F"/>
              <w:right w:val="single" w:sz="4" w:space="0" w:color="221F1F"/>
            </w:tcBorders>
          </w:tcPr>
          <w:p w14:paraId="786448B5" w14:textId="77777777" w:rsidR="005B45FE" w:rsidRPr="002D4B7D" w:rsidRDefault="005B45FE" w:rsidP="001A18B5">
            <w:pPr>
              <w:pStyle w:val="TableParagraph"/>
              <w:spacing w:before="49"/>
              <w:rPr>
                <w:rFonts w:ascii="Calibri" w:hAnsi="Calibri" w:cs="Calibri"/>
                <w:b/>
                <w:sz w:val="18"/>
                <w:szCs w:val="18"/>
              </w:rPr>
            </w:pPr>
          </w:p>
          <w:p w14:paraId="3A4634ED" w14:textId="77777777" w:rsidR="005B45FE" w:rsidRPr="002D4B7D" w:rsidRDefault="005B45FE" w:rsidP="001A18B5">
            <w:pPr>
              <w:pStyle w:val="TableParagraph"/>
              <w:spacing w:line="228" w:lineRule="auto"/>
              <w:ind w:left="49"/>
              <w:rPr>
                <w:rFonts w:ascii="Calibri" w:hAnsi="Calibri" w:cs="Calibri"/>
                <w:sz w:val="18"/>
                <w:szCs w:val="18"/>
              </w:rPr>
            </w:pPr>
            <w:r w:rsidRPr="002D4B7D">
              <w:rPr>
                <w:rFonts w:ascii="Calibri" w:hAnsi="Calibri" w:cs="Calibri"/>
                <w:color w:val="221F1F"/>
                <w:sz w:val="18"/>
                <w:szCs w:val="18"/>
              </w:rPr>
              <w:t>Processing of ambient</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stable</w:t>
            </w:r>
            <w:r w:rsidRPr="002D4B7D">
              <w:rPr>
                <w:rFonts w:ascii="Calibri" w:hAnsi="Calibri" w:cs="Calibri"/>
                <w:color w:val="221F1F"/>
                <w:spacing w:val="-3"/>
                <w:sz w:val="18"/>
                <w:szCs w:val="18"/>
              </w:rPr>
              <w:t xml:space="preserve"> </w:t>
            </w:r>
            <w:r w:rsidRPr="002D4B7D">
              <w:rPr>
                <w:rFonts w:ascii="Calibri" w:hAnsi="Calibri" w:cs="Calibri"/>
                <w:color w:val="221F1F"/>
                <w:sz w:val="18"/>
                <w:szCs w:val="18"/>
              </w:rPr>
              <w:t>products</w:t>
            </w:r>
          </w:p>
        </w:tc>
        <w:tc>
          <w:tcPr>
            <w:tcW w:w="3378" w:type="dxa"/>
            <w:tcBorders>
              <w:top w:val="single" w:sz="4" w:space="0" w:color="221F1F"/>
              <w:left w:val="single" w:sz="4" w:space="0" w:color="221F1F"/>
              <w:bottom w:val="single" w:sz="4" w:space="0" w:color="221F1F"/>
            </w:tcBorders>
          </w:tcPr>
          <w:p w14:paraId="3269349A" w14:textId="77777777" w:rsidR="005B45FE" w:rsidRPr="002D4B7D" w:rsidRDefault="005B45FE" w:rsidP="001A18B5">
            <w:pPr>
              <w:pStyle w:val="TableParagraph"/>
              <w:spacing w:before="61" w:line="225" w:lineRule="auto"/>
              <w:ind w:left="49"/>
              <w:rPr>
                <w:rFonts w:ascii="Calibri" w:hAnsi="Calibri" w:cs="Calibri"/>
                <w:sz w:val="18"/>
                <w:szCs w:val="18"/>
              </w:rPr>
            </w:pPr>
            <w:r w:rsidRPr="002D4B7D">
              <w:rPr>
                <w:rFonts w:ascii="Calibri" w:hAnsi="Calibri" w:cs="Calibri"/>
                <w:color w:val="221F1F"/>
                <w:sz w:val="18"/>
                <w:szCs w:val="18"/>
              </w:rPr>
              <w:t>Production of food products from any source that are</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stored and sold at ambient temperature, including</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canned foods, biscuits, snacks, oil, drinking water,</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 xml:space="preserve">beverages, </w:t>
            </w:r>
            <w:proofErr w:type="spellStart"/>
            <w:proofErr w:type="gramStart"/>
            <w:r w:rsidRPr="002D4B7D">
              <w:rPr>
                <w:rFonts w:ascii="Calibri" w:hAnsi="Calibri" w:cs="Calibri"/>
                <w:color w:val="221F1F"/>
                <w:sz w:val="18"/>
                <w:szCs w:val="18"/>
              </w:rPr>
              <w:t>pasta,flour</w:t>
            </w:r>
            <w:proofErr w:type="spellEnd"/>
            <w:proofErr w:type="gramEnd"/>
            <w:r w:rsidRPr="002D4B7D">
              <w:rPr>
                <w:rFonts w:ascii="Calibri" w:hAnsi="Calibri" w:cs="Calibri"/>
                <w:color w:val="221F1F"/>
                <w:sz w:val="18"/>
                <w:szCs w:val="18"/>
              </w:rPr>
              <w:t>, sugar, food-grade salt</w:t>
            </w:r>
          </w:p>
        </w:tc>
      </w:tr>
      <w:tr w:rsidR="005B45FE" w:rsidRPr="00B63E86" w14:paraId="7DB7F458" w14:textId="77777777" w:rsidTr="002D4B7D">
        <w:trPr>
          <w:trHeight w:val="642"/>
        </w:trPr>
        <w:tc>
          <w:tcPr>
            <w:tcW w:w="709" w:type="dxa"/>
            <w:vMerge/>
            <w:tcBorders>
              <w:top w:val="nil"/>
              <w:bottom w:val="single" w:sz="4" w:space="0" w:color="221F1F"/>
              <w:right w:val="single" w:sz="4" w:space="0" w:color="221F1F"/>
            </w:tcBorders>
          </w:tcPr>
          <w:p w14:paraId="5541E1C6" w14:textId="77777777" w:rsidR="005B45FE" w:rsidRPr="002D4B7D" w:rsidRDefault="005B45FE" w:rsidP="001A18B5">
            <w:pPr>
              <w:rPr>
                <w:rFonts w:ascii="Calibri" w:hAnsi="Calibri" w:cs="Calibri"/>
                <w:sz w:val="18"/>
                <w:szCs w:val="18"/>
              </w:rPr>
            </w:pPr>
          </w:p>
        </w:tc>
        <w:tc>
          <w:tcPr>
            <w:tcW w:w="716" w:type="dxa"/>
            <w:vMerge/>
            <w:tcBorders>
              <w:top w:val="nil"/>
              <w:left w:val="single" w:sz="4" w:space="0" w:color="221F1F"/>
              <w:bottom w:val="single" w:sz="4" w:space="0" w:color="221F1F"/>
              <w:right w:val="single" w:sz="4" w:space="0" w:color="221F1F"/>
            </w:tcBorders>
          </w:tcPr>
          <w:p w14:paraId="5B7F4132" w14:textId="77777777" w:rsidR="005B45FE" w:rsidRPr="002D4B7D" w:rsidRDefault="005B45F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3BF4F3F4" w14:textId="77777777" w:rsidR="005B45FE" w:rsidRPr="002D4B7D" w:rsidRDefault="005B45F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3F3FBAD9" w14:textId="77777777" w:rsidR="005B45FE" w:rsidRPr="002D4B7D" w:rsidRDefault="005B45FE" w:rsidP="001A18B5">
            <w:pPr>
              <w:pStyle w:val="TableParagraph"/>
              <w:spacing w:before="51"/>
              <w:ind w:left="23" w:right="62"/>
              <w:jc w:val="center"/>
              <w:rPr>
                <w:rFonts w:ascii="Calibri" w:hAnsi="Calibri" w:cs="Calibri"/>
                <w:b/>
                <w:sz w:val="18"/>
                <w:szCs w:val="18"/>
              </w:rPr>
            </w:pPr>
            <w:r w:rsidRPr="002D4B7D">
              <w:rPr>
                <w:rFonts w:ascii="Calibri" w:hAnsi="Calibri" w:cs="Calibri"/>
                <w:b/>
                <w:color w:val="221F1F"/>
                <w:spacing w:val="-5"/>
                <w:sz w:val="18"/>
                <w:szCs w:val="18"/>
              </w:rPr>
              <w:t>CV</w:t>
            </w:r>
          </w:p>
        </w:tc>
        <w:tc>
          <w:tcPr>
            <w:tcW w:w="1832" w:type="dxa"/>
            <w:tcBorders>
              <w:top w:val="single" w:sz="4" w:space="0" w:color="221F1F"/>
              <w:left w:val="single" w:sz="4" w:space="0" w:color="221F1F"/>
              <w:bottom w:val="single" w:sz="4" w:space="0" w:color="221F1F"/>
              <w:right w:val="single" w:sz="4" w:space="0" w:color="221F1F"/>
            </w:tcBorders>
          </w:tcPr>
          <w:p w14:paraId="0AEFDD31" w14:textId="77777777" w:rsidR="005B45FE" w:rsidRPr="002D4B7D" w:rsidRDefault="005B45FE" w:rsidP="001A18B5">
            <w:pPr>
              <w:pStyle w:val="TableParagraph"/>
              <w:spacing w:before="44"/>
              <w:ind w:left="8"/>
              <w:rPr>
                <w:rFonts w:ascii="Calibri" w:hAnsi="Calibri" w:cs="Calibri"/>
                <w:sz w:val="18"/>
                <w:szCs w:val="18"/>
              </w:rPr>
            </w:pPr>
            <w:r w:rsidRPr="002D4B7D">
              <w:rPr>
                <w:rFonts w:ascii="Calibri" w:hAnsi="Calibri" w:cs="Calibri"/>
                <w:color w:val="221F1F"/>
                <w:sz w:val="18"/>
                <w:szCs w:val="18"/>
              </w:rPr>
              <w:t>Animal</w:t>
            </w:r>
            <w:r w:rsidRPr="002D4B7D">
              <w:rPr>
                <w:rFonts w:ascii="Calibri" w:hAnsi="Calibri" w:cs="Calibri"/>
                <w:color w:val="221F1F"/>
                <w:spacing w:val="-1"/>
                <w:sz w:val="18"/>
                <w:szCs w:val="18"/>
              </w:rPr>
              <w:t xml:space="preserve"> </w:t>
            </w:r>
            <w:r w:rsidRPr="002D4B7D">
              <w:rPr>
                <w:rFonts w:ascii="Calibri" w:hAnsi="Calibri" w:cs="Calibri"/>
                <w:color w:val="221F1F"/>
                <w:spacing w:val="-2"/>
                <w:sz w:val="18"/>
                <w:szCs w:val="18"/>
              </w:rPr>
              <w:t>slaughtering</w:t>
            </w:r>
          </w:p>
        </w:tc>
        <w:tc>
          <w:tcPr>
            <w:tcW w:w="3378" w:type="dxa"/>
            <w:tcBorders>
              <w:top w:val="single" w:sz="4" w:space="0" w:color="221F1F"/>
              <w:left w:val="single" w:sz="4" w:space="0" w:color="221F1F"/>
              <w:bottom w:val="single" w:sz="4" w:space="0" w:color="221F1F"/>
            </w:tcBorders>
          </w:tcPr>
          <w:p w14:paraId="2F0569C8" w14:textId="77777777" w:rsidR="005B45FE" w:rsidRPr="002D4B7D" w:rsidRDefault="005B45FE" w:rsidP="001A18B5">
            <w:pPr>
              <w:pStyle w:val="TableParagraph"/>
              <w:spacing w:before="59" w:line="228" w:lineRule="auto"/>
              <w:ind w:left="49"/>
              <w:rPr>
                <w:rFonts w:ascii="Calibri" w:hAnsi="Calibri" w:cs="Calibri"/>
                <w:sz w:val="18"/>
                <w:szCs w:val="18"/>
              </w:rPr>
            </w:pPr>
            <w:r w:rsidRPr="002D4B7D">
              <w:rPr>
                <w:rFonts w:ascii="Calibri" w:hAnsi="Calibri" w:cs="Calibri"/>
                <w:color w:val="221F1F"/>
                <w:sz w:val="18"/>
                <w:szCs w:val="18"/>
              </w:rPr>
              <w:t xml:space="preserve">Processing of carcasses </w:t>
            </w:r>
            <w:proofErr w:type="gramStart"/>
            <w:r w:rsidRPr="002D4B7D">
              <w:rPr>
                <w:rFonts w:ascii="Calibri" w:hAnsi="Calibri" w:cs="Calibri"/>
                <w:color w:val="221F1F"/>
                <w:sz w:val="18"/>
                <w:szCs w:val="18"/>
              </w:rPr>
              <w:t>including</w:t>
            </w:r>
            <w:proofErr w:type="gramEnd"/>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slaughtering in</w:t>
            </w:r>
            <w:r w:rsidRPr="002D4B7D">
              <w:rPr>
                <w:rFonts w:ascii="Calibri" w:hAnsi="Calibri" w:cs="Calibri"/>
                <w:color w:val="221F1F"/>
                <w:spacing w:val="80"/>
                <w:sz w:val="18"/>
                <w:szCs w:val="18"/>
              </w:rPr>
              <w:t xml:space="preserve"> </w:t>
            </w:r>
            <w:r w:rsidRPr="002D4B7D">
              <w:rPr>
                <w:rFonts w:ascii="Calibri" w:hAnsi="Calibri" w:cs="Calibri"/>
                <w:color w:val="221F1F"/>
                <w:sz w:val="18"/>
                <w:szCs w:val="18"/>
              </w:rPr>
              <w:t>slaughterhouses,</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cutting,</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cleaning</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packing.</w:t>
            </w:r>
          </w:p>
        </w:tc>
      </w:tr>
    </w:tbl>
    <w:p w14:paraId="75386753" w14:textId="77777777" w:rsidR="006F71BD" w:rsidRDefault="006F71BD" w:rsidP="00A62E54">
      <w:pPr>
        <w:jc w:val="both"/>
        <w:rPr>
          <w:rFonts w:ascii="Calibri" w:hAnsi="Calibri" w:cs="Calibri"/>
          <w:lang w:val="en-US"/>
        </w:rPr>
      </w:pPr>
    </w:p>
    <w:p w14:paraId="61086977" w14:textId="77777777" w:rsidR="002D4B7D" w:rsidRDefault="002D4B7D" w:rsidP="00A62E54">
      <w:pPr>
        <w:jc w:val="both"/>
        <w:rPr>
          <w:rFonts w:ascii="Calibri" w:hAnsi="Calibri" w:cs="Calibri"/>
          <w:lang w:val="en-US"/>
        </w:rPr>
      </w:pPr>
    </w:p>
    <w:p w14:paraId="280E454C" w14:textId="77777777" w:rsidR="002D4B7D" w:rsidRPr="005B45FE" w:rsidRDefault="002D4B7D" w:rsidP="00A62E54">
      <w:pPr>
        <w:jc w:val="both"/>
        <w:rPr>
          <w:rFonts w:ascii="Calibri" w:hAnsi="Calibri" w:cs="Calibri"/>
          <w:lang w:val="en-US"/>
        </w:rPr>
      </w:pPr>
    </w:p>
    <w:tbl>
      <w:tblPr>
        <w:tblStyle w:val="TableNormal"/>
        <w:tblW w:w="8789" w:type="dxa"/>
        <w:tblInd w:w="-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Look w:val="01E0" w:firstRow="1" w:lastRow="1" w:firstColumn="1" w:lastColumn="1" w:noHBand="0" w:noVBand="0"/>
      </w:tblPr>
      <w:tblGrid>
        <w:gridCol w:w="993"/>
        <w:gridCol w:w="432"/>
        <w:gridCol w:w="1676"/>
        <w:gridCol w:w="478"/>
        <w:gridCol w:w="1832"/>
        <w:gridCol w:w="3378"/>
      </w:tblGrid>
      <w:tr w:rsidR="00F9044E" w:rsidRPr="002D4B7D" w14:paraId="6AC8B4B8" w14:textId="77777777" w:rsidTr="002D4B7D">
        <w:trPr>
          <w:trHeight w:val="275"/>
        </w:trPr>
        <w:tc>
          <w:tcPr>
            <w:tcW w:w="993" w:type="dxa"/>
            <w:tcBorders>
              <w:right w:val="single" w:sz="4" w:space="0" w:color="221F1F"/>
            </w:tcBorders>
          </w:tcPr>
          <w:p w14:paraId="4EF47D27" w14:textId="77777777" w:rsidR="00F9044E" w:rsidRPr="002D4B7D" w:rsidRDefault="00F9044E" w:rsidP="002D4B7D">
            <w:pPr>
              <w:pStyle w:val="TableParagraph"/>
              <w:spacing w:before="44"/>
              <w:rPr>
                <w:rFonts w:ascii="Calibri" w:hAnsi="Calibri" w:cs="Calibri"/>
                <w:b/>
                <w:sz w:val="18"/>
                <w:szCs w:val="18"/>
              </w:rPr>
            </w:pPr>
            <w:proofErr w:type="spellStart"/>
            <w:r w:rsidRPr="002D4B7D">
              <w:rPr>
                <w:rFonts w:ascii="Calibri" w:hAnsi="Calibri" w:cs="Calibri"/>
                <w:b/>
                <w:color w:val="221F1F"/>
                <w:spacing w:val="-2"/>
                <w:sz w:val="18"/>
                <w:szCs w:val="18"/>
              </w:rPr>
              <w:lastRenderedPageBreak/>
              <w:t>Cluste</w:t>
            </w:r>
            <w:proofErr w:type="spellEnd"/>
          </w:p>
        </w:tc>
        <w:tc>
          <w:tcPr>
            <w:tcW w:w="2108" w:type="dxa"/>
            <w:gridSpan w:val="2"/>
            <w:tcBorders>
              <w:left w:val="single" w:sz="4" w:space="0" w:color="221F1F"/>
              <w:right w:val="single" w:sz="4" w:space="0" w:color="221F1F"/>
            </w:tcBorders>
          </w:tcPr>
          <w:p w14:paraId="14722D84" w14:textId="77777777" w:rsidR="00F9044E" w:rsidRPr="002D4B7D" w:rsidRDefault="00F9044E" w:rsidP="002D4B7D">
            <w:pPr>
              <w:pStyle w:val="TableParagraph"/>
              <w:spacing w:before="47"/>
              <w:rPr>
                <w:rFonts w:ascii="Calibri" w:hAnsi="Calibri" w:cs="Calibri"/>
                <w:b/>
                <w:sz w:val="18"/>
                <w:szCs w:val="18"/>
              </w:rPr>
            </w:pPr>
            <w:r w:rsidRPr="002D4B7D">
              <w:rPr>
                <w:rFonts w:ascii="Calibri" w:hAnsi="Calibri" w:cs="Calibri"/>
                <w:b/>
                <w:color w:val="221F1F"/>
                <w:spacing w:val="-2"/>
                <w:sz w:val="18"/>
                <w:szCs w:val="18"/>
              </w:rPr>
              <w:t>Category</w:t>
            </w:r>
          </w:p>
        </w:tc>
        <w:tc>
          <w:tcPr>
            <w:tcW w:w="2310" w:type="dxa"/>
            <w:gridSpan w:val="2"/>
            <w:tcBorders>
              <w:left w:val="single" w:sz="4" w:space="0" w:color="221F1F"/>
              <w:right w:val="single" w:sz="4" w:space="0" w:color="221F1F"/>
            </w:tcBorders>
          </w:tcPr>
          <w:p w14:paraId="7B48ED74" w14:textId="77777777" w:rsidR="00F9044E" w:rsidRPr="002D4B7D" w:rsidRDefault="00F9044E" w:rsidP="002D4B7D">
            <w:pPr>
              <w:pStyle w:val="TableParagraph"/>
              <w:spacing w:before="47"/>
              <w:rPr>
                <w:rFonts w:ascii="Calibri" w:hAnsi="Calibri" w:cs="Calibri"/>
                <w:b/>
                <w:sz w:val="18"/>
                <w:szCs w:val="18"/>
              </w:rPr>
            </w:pPr>
            <w:r w:rsidRPr="002D4B7D">
              <w:rPr>
                <w:rFonts w:ascii="Calibri" w:hAnsi="Calibri" w:cs="Calibri"/>
                <w:b/>
                <w:color w:val="221F1F"/>
                <w:spacing w:val="-2"/>
                <w:sz w:val="18"/>
                <w:szCs w:val="18"/>
              </w:rPr>
              <w:t>Subcategory</w:t>
            </w:r>
          </w:p>
        </w:tc>
        <w:tc>
          <w:tcPr>
            <w:tcW w:w="3378" w:type="dxa"/>
            <w:tcBorders>
              <w:left w:val="single" w:sz="4" w:space="0" w:color="221F1F"/>
            </w:tcBorders>
          </w:tcPr>
          <w:p w14:paraId="37CA6670" w14:textId="77777777" w:rsidR="00F9044E" w:rsidRPr="002D4B7D" w:rsidRDefault="00F9044E" w:rsidP="002D4B7D">
            <w:pPr>
              <w:pStyle w:val="TableParagraph"/>
              <w:spacing w:before="47"/>
              <w:rPr>
                <w:rFonts w:ascii="Calibri" w:hAnsi="Calibri" w:cs="Calibri"/>
                <w:b/>
                <w:sz w:val="18"/>
                <w:szCs w:val="18"/>
              </w:rPr>
            </w:pPr>
            <w:r w:rsidRPr="002D4B7D">
              <w:rPr>
                <w:rFonts w:ascii="Calibri" w:hAnsi="Calibri" w:cs="Calibri"/>
                <w:b/>
                <w:color w:val="221F1F"/>
                <w:sz w:val="18"/>
                <w:szCs w:val="18"/>
              </w:rPr>
              <w:t>Examples</w:t>
            </w:r>
            <w:r w:rsidRPr="002D4B7D">
              <w:rPr>
                <w:rFonts w:ascii="Calibri" w:hAnsi="Calibri" w:cs="Calibri"/>
                <w:b/>
                <w:color w:val="221F1F"/>
                <w:spacing w:val="3"/>
                <w:sz w:val="18"/>
                <w:szCs w:val="18"/>
              </w:rPr>
              <w:t xml:space="preserve"> </w:t>
            </w:r>
            <w:r w:rsidRPr="002D4B7D">
              <w:rPr>
                <w:rFonts w:ascii="Calibri" w:hAnsi="Calibri" w:cs="Calibri"/>
                <w:b/>
                <w:color w:val="221F1F"/>
                <w:sz w:val="18"/>
                <w:szCs w:val="18"/>
              </w:rPr>
              <w:t>of</w:t>
            </w:r>
            <w:r w:rsidRPr="002D4B7D">
              <w:rPr>
                <w:rFonts w:ascii="Calibri" w:hAnsi="Calibri" w:cs="Calibri"/>
                <w:b/>
                <w:color w:val="221F1F"/>
                <w:spacing w:val="9"/>
                <w:sz w:val="18"/>
                <w:szCs w:val="18"/>
              </w:rPr>
              <w:t xml:space="preserve"> </w:t>
            </w:r>
            <w:r w:rsidRPr="002D4B7D">
              <w:rPr>
                <w:rFonts w:ascii="Calibri" w:hAnsi="Calibri" w:cs="Calibri"/>
                <w:b/>
                <w:color w:val="221F1F"/>
                <w:sz w:val="18"/>
                <w:szCs w:val="18"/>
              </w:rPr>
              <w:t>included</w:t>
            </w:r>
            <w:r w:rsidRPr="002D4B7D">
              <w:rPr>
                <w:rFonts w:ascii="Calibri" w:hAnsi="Calibri" w:cs="Calibri"/>
                <w:b/>
                <w:color w:val="221F1F"/>
                <w:spacing w:val="2"/>
                <w:sz w:val="18"/>
                <w:szCs w:val="18"/>
              </w:rPr>
              <w:t xml:space="preserve"> </w:t>
            </w:r>
            <w:r w:rsidRPr="002D4B7D">
              <w:rPr>
                <w:rFonts w:ascii="Calibri" w:hAnsi="Calibri" w:cs="Calibri"/>
                <w:b/>
                <w:color w:val="221F1F"/>
                <w:spacing w:val="-2"/>
                <w:sz w:val="18"/>
                <w:szCs w:val="18"/>
              </w:rPr>
              <w:t>activities</w:t>
            </w:r>
          </w:p>
        </w:tc>
      </w:tr>
      <w:tr w:rsidR="00F9044E" w:rsidRPr="00B63E86" w14:paraId="1A2DEF15" w14:textId="77777777" w:rsidTr="002D4B7D">
        <w:trPr>
          <w:trHeight w:val="460"/>
        </w:trPr>
        <w:tc>
          <w:tcPr>
            <w:tcW w:w="993" w:type="dxa"/>
            <w:vMerge w:val="restart"/>
            <w:tcBorders>
              <w:bottom w:val="single" w:sz="4" w:space="0" w:color="221F1F"/>
              <w:right w:val="single" w:sz="4" w:space="0" w:color="221F1F"/>
            </w:tcBorders>
          </w:tcPr>
          <w:p w14:paraId="30C9F579" w14:textId="77777777" w:rsidR="00F9044E" w:rsidRPr="002D4B7D" w:rsidRDefault="00F9044E" w:rsidP="001A18B5">
            <w:pPr>
              <w:pStyle w:val="TableParagraph"/>
              <w:rPr>
                <w:rFonts w:ascii="Calibri" w:hAnsi="Calibri" w:cs="Calibri"/>
                <w:sz w:val="18"/>
                <w:szCs w:val="18"/>
              </w:rPr>
            </w:pPr>
          </w:p>
        </w:tc>
        <w:tc>
          <w:tcPr>
            <w:tcW w:w="432" w:type="dxa"/>
            <w:vMerge w:val="restart"/>
            <w:tcBorders>
              <w:left w:val="single" w:sz="4" w:space="0" w:color="221F1F"/>
              <w:bottom w:val="single" w:sz="4" w:space="0" w:color="221F1F"/>
              <w:right w:val="single" w:sz="4" w:space="0" w:color="221F1F"/>
            </w:tcBorders>
          </w:tcPr>
          <w:p w14:paraId="4EDAFBE5" w14:textId="77777777" w:rsidR="00F9044E" w:rsidRPr="002D4B7D" w:rsidRDefault="00F9044E" w:rsidP="001A18B5">
            <w:pPr>
              <w:pStyle w:val="TableParagraph"/>
              <w:rPr>
                <w:rFonts w:ascii="Calibri" w:hAnsi="Calibri" w:cs="Calibri"/>
                <w:b/>
                <w:sz w:val="18"/>
                <w:szCs w:val="18"/>
              </w:rPr>
            </w:pPr>
          </w:p>
          <w:p w14:paraId="41FE7155" w14:textId="77777777" w:rsidR="00F9044E" w:rsidRPr="002D4B7D" w:rsidRDefault="00F9044E" w:rsidP="001A18B5">
            <w:pPr>
              <w:pStyle w:val="TableParagraph"/>
              <w:rPr>
                <w:rFonts w:ascii="Calibri" w:hAnsi="Calibri" w:cs="Calibri"/>
                <w:b/>
                <w:sz w:val="18"/>
                <w:szCs w:val="18"/>
              </w:rPr>
            </w:pPr>
          </w:p>
          <w:p w14:paraId="594EAE5B" w14:textId="77777777" w:rsidR="00F9044E" w:rsidRPr="002D4B7D" w:rsidRDefault="00F9044E" w:rsidP="001A18B5">
            <w:pPr>
              <w:pStyle w:val="TableParagraph"/>
              <w:ind w:left="35" w:right="4"/>
              <w:jc w:val="center"/>
              <w:rPr>
                <w:rFonts w:ascii="Calibri" w:hAnsi="Calibri" w:cs="Calibri"/>
                <w:b/>
                <w:sz w:val="18"/>
                <w:szCs w:val="18"/>
              </w:rPr>
            </w:pPr>
            <w:r w:rsidRPr="002D4B7D">
              <w:rPr>
                <w:rFonts w:ascii="Calibri" w:hAnsi="Calibri" w:cs="Calibri"/>
                <w:b/>
                <w:color w:val="221F1F"/>
                <w:spacing w:val="-10"/>
                <w:sz w:val="18"/>
                <w:szCs w:val="18"/>
              </w:rPr>
              <w:t>D</w:t>
            </w:r>
          </w:p>
        </w:tc>
        <w:tc>
          <w:tcPr>
            <w:tcW w:w="1676" w:type="dxa"/>
            <w:vMerge w:val="restart"/>
            <w:tcBorders>
              <w:left w:val="single" w:sz="4" w:space="0" w:color="221F1F"/>
              <w:bottom w:val="single" w:sz="4" w:space="0" w:color="221F1F"/>
              <w:right w:val="single" w:sz="4" w:space="0" w:color="221F1F"/>
            </w:tcBorders>
          </w:tcPr>
          <w:p w14:paraId="3A83C927" w14:textId="77777777" w:rsidR="00F9044E" w:rsidRPr="002D4B7D" w:rsidRDefault="00F9044E" w:rsidP="001A18B5">
            <w:pPr>
              <w:pStyle w:val="TableParagraph"/>
              <w:spacing w:before="106"/>
              <w:rPr>
                <w:rFonts w:ascii="Calibri" w:hAnsi="Calibri" w:cs="Calibri"/>
                <w:b/>
                <w:sz w:val="18"/>
                <w:szCs w:val="18"/>
              </w:rPr>
            </w:pPr>
          </w:p>
          <w:p w14:paraId="6CC8ACD0" w14:textId="77777777" w:rsidR="00F9044E" w:rsidRPr="002D4B7D" w:rsidRDefault="00F9044E" w:rsidP="001A18B5">
            <w:pPr>
              <w:pStyle w:val="TableParagraph"/>
              <w:spacing w:line="228" w:lineRule="auto"/>
              <w:ind w:left="50" w:right="328"/>
              <w:rPr>
                <w:rFonts w:ascii="Calibri" w:hAnsi="Calibri" w:cs="Calibri"/>
                <w:sz w:val="18"/>
                <w:szCs w:val="18"/>
              </w:rPr>
            </w:pPr>
            <w:r w:rsidRPr="002D4B7D">
              <w:rPr>
                <w:rFonts w:ascii="Calibri" w:hAnsi="Calibri" w:cs="Calibri"/>
                <w:color w:val="221F1F"/>
                <w:sz w:val="18"/>
                <w:szCs w:val="18"/>
              </w:rPr>
              <w:t>Animal</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Feed</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Production</w:t>
            </w:r>
          </w:p>
        </w:tc>
        <w:tc>
          <w:tcPr>
            <w:tcW w:w="478" w:type="dxa"/>
            <w:tcBorders>
              <w:left w:val="single" w:sz="4" w:space="0" w:color="221F1F"/>
              <w:bottom w:val="single" w:sz="4" w:space="0" w:color="221F1F"/>
              <w:right w:val="single" w:sz="4" w:space="0" w:color="221F1F"/>
            </w:tcBorders>
          </w:tcPr>
          <w:p w14:paraId="699AAAFC" w14:textId="77777777" w:rsidR="00F9044E" w:rsidRPr="002D4B7D" w:rsidRDefault="00F9044E" w:rsidP="001A18B5">
            <w:pPr>
              <w:pStyle w:val="TableParagraph"/>
              <w:spacing w:before="51"/>
              <w:ind w:left="55" w:right="39"/>
              <w:jc w:val="center"/>
              <w:rPr>
                <w:rFonts w:ascii="Calibri" w:hAnsi="Calibri" w:cs="Calibri"/>
                <w:b/>
                <w:sz w:val="18"/>
                <w:szCs w:val="18"/>
              </w:rPr>
            </w:pPr>
            <w:r w:rsidRPr="002D4B7D">
              <w:rPr>
                <w:rFonts w:ascii="Calibri" w:hAnsi="Calibri" w:cs="Calibri"/>
                <w:b/>
                <w:color w:val="221F1F"/>
                <w:spacing w:val="-5"/>
                <w:sz w:val="18"/>
                <w:szCs w:val="18"/>
              </w:rPr>
              <w:t>DI</w:t>
            </w:r>
          </w:p>
        </w:tc>
        <w:tc>
          <w:tcPr>
            <w:tcW w:w="1832" w:type="dxa"/>
            <w:tcBorders>
              <w:left w:val="single" w:sz="4" w:space="0" w:color="221F1F"/>
              <w:bottom w:val="single" w:sz="4" w:space="0" w:color="221F1F"/>
              <w:right w:val="single" w:sz="4" w:space="0" w:color="221F1F"/>
            </w:tcBorders>
          </w:tcPr>
          <w:p w14:paraId="6D9E7676" w14:textId="77777777" w:rsidR="00F9044E" w:rsidRPr="002D4B7D" w:rsidRDefault="00F9044E" w:rsidP="001A18B5">
            <w:pPr>
              <w:pStyle w:val="TableParagraph"/>
              <w:spacing w:before="140"/>
              <w:ind w:left="49"/>
              <w:rPr>
                <w:rFonts w:ascii="Calibri" w:hAnsi="Calibri" w:cs="Calibri"/>
                <w:sz w:val="18"/>
                <w:szCs w:val="18"/>
              </w:rPr>
            </w:pPr>
            <w:r w:rsidRPr="002D4B7D">
              <w:rPr>
                <w:rFonts w:ascii="Calibri" w:hAnsi="Calibri" w:cs="Calibri"/>
                <w:color w:val="221F1F"/>
                <w:sz w:val="18"/>
                <w:szCs w:val="18"/>
              </w:rPr>
              <w:t>Production</w:t>
            </w:r>
            <w:r w:rsidRPr="002D4B7D">
              <w:rPr>
                <w:rFonts w:ascii="Calibri" w:hAnsi="Calibri" w:cs="Calibri"/>
                <w:color w:val="221F1F"/>
                <w:spacing w:val="1"/>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12"/>
                <w:sz w:val="18"/>
                <w:szCs w:val="18"/>
              </w:rPr>
              <w:t xml:space="preserve"> </w:t>
            </w:r>
            <w:r w:rsidRPr="002D4B7D">
              <w:rPr>
                <w:rFonts w:ascii="Calibri" w:hAnsi="Calibri" w:cs="Calibri"/>
                <w:color w:val="221F1F"/>
                <w:spacing w:val="-4"/>
                <w:sz w:val="18"/>
                <w:szCs w:val="18"/>
              </w:rPr>
              <w:t>Feed</w:t>
            </w:r>
          </w:p>
        </w:tc>
        <w:tc>
          <w:tcPr>
            <w:tcW w:w="3378" w:type="dxa"/>
            <w:tcBorders>
              <w:left w:val="single" w:sz="4" w:space="0" w:color="221F1F"/>
              <w:bottom w:val="single" w:sz="4" w:space="0" w:color="221F1F"/>
            </w:tcBorders>
          </w:tcPr>
          <w:p w14:paraId="733382CD" w14:textId="77777777" w:rsidR="00F9044E" w:rsidRPr="002D4B7D" w:rsidRDefault="00F9044E" w:rsidP="001A18B5">
            <w:pPr>
              <w:pStyle w:val="TableParagraph"/>
              <w:spacing w:before="59" w:line="228" w:lineRule="auto"/>
              <w:ind w:left="49" w:right="188"/>
              <w:rPr>
                <w:rFonts w:ascii="Calibri" w:hAnsi="Calibri" w:cs="Calibri"/>
                <w:sz w:val="18"/>
                <w:szCs w:val="18"/>
              </w:rPr>
            </w:pPr>
            <w:r w:rsidRPr="002D4B7D">
              <w:rPr>
                <w:rFonts w:ascii="Calibri" w:hAnsi="Calibri" w:cs="Calibri"/>
                <w:color w:val="221F1F"/>
                <w:sz w:val="18"/>
                <w:szCs w:val="18"/>
              </w:rPr>
              <w:t>Production of feed from a single or mixed food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source, intended for food-producing animals</w:t>
            </w:r>
          </w:p>
        </w:tc>
      </w:tr>
      <w:tr w:rsidR="00F9044E" w:rsidRPr="00B63E86" w14:paraId="2E7E7B2F" w14:textId="77777777" w:rsidTr="002D4B7D">
        <w:trPr>
          <w:trHeight w:val="462"/>
        </w:trPr>
        <w:tc>
          <w:tcPr>
            <w:tcW w:w="993" w:type="dxa"/>
            <w:vMerge/>
            <w:tcBorders>
              <w:top w:val="nil"/>
              <w:bottom w:val="single" w:sz="4" w:space="0" w:color="221F1F"/>
              <w:right w:val="single" w:sz="4" w:space="0" w:color="221F1F"/>
            </w:tcBorders>
          </w:tcPr>
          <w:p w14:paraId="6F39AECD" w14:textId="77777777" w:rsidR="00F9044E" w:rsidRPr="002D4B7D" w:rsidRDefault="00F9044E" w:rsidP="001A18B5">
            <w:pPr>
              <w:rPr>
                <w:rFonts w:ascii="Calibri" w:hAnsi="Calibri" w:cs="Calibri"/>
                <w:sz w:val="18"/>
                <w:szCs w:val="18"/>
              </w:rPr>
            </w:pPr>
          </w:p>
        </w:tc>
        <w:tc>
          <w:tcPr>
            <w:tcW w:w="432" w:type="dxa"/>
            <w:vMerge/>
            <w:tcBorders>
              <w:top w:val="nil"/>
              <w:left w:val="single" w:sz="4" w:space="0" w:color="221F1F"/>
              <w:bottom w:val="single" w:sz="4" w:space="0" w:color="221F1F"/>
              <w:right w:val="single" w:sz="4" w:space="0" w:color="221F1F"/>
            </w:tcBorders>
          </w:tcPr>
          <w:p w14:paraId="12F3D4D4" w14:textId="77777777" w:rsidR="00F9044E" w:rsidRPr="002D4B7D" w:rsidRDefault="00F9044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2F38814A" w14:textId="77777777" w:rsidR="00F9044E" w:rsidRPr="002D4B7D" w:rsidRDefault="00F9044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25C4B72C" w14:textId="77777777" w:rsidR="00F9044E" w:rsidRPr="002D4B7D" w:rsidRDefault="00F9044E" w:rsidP="001A18B5">
            <w:pPr>
              <w:pStyle w:val="TableParagraph"/>
              <w:spacing w:before="51"/>
              <w:ind w:left="58" w:right="39"/>
              <w:jc w:val="center"/>
              <w:rPr>
                <w:rFonts w:ascii="Calibri" w:hAnsi="Calibri" w:cs="Calibri"/>
                <w:b/>
                <w:sz w:val="18"/>
                <w:szCs w:val="18"/>
              </w:rPr>
            </w:pPr>
            <w:r w:rsidRPr="002D4B7D">
              <w:rPr>
                <w:rFonts w:ascii="Calibri" w:hAnsi="Calibri" w:cs="Calibri"/>
                <w:b/>
                <w:color w:val="221F1F"/>
                <w:spacing w:val="-5"/>
                <w:sz w:val="18"/>
                <w:szCs w:val="18"/>
              </w:rPr>
              <w:t>DII</w:t>
            </w:r>
          </w:p>
        </w:tc>
        <w:tc>
          <w:tcPr>
            <w:tcW w:w="1832" w:type="dxa"/>
            <w:tcBorders>
              <w:top w:val="single" w:sz="4" w:space="0" w:color="221F1F"/>
              <w:left w:val="single" w:sz="4" w:space="0" w:color="221F1F"/>
              <w:bottom w:val="single" w:sz="4" w:space="0" w:color="221F1F"/>
              <w:right w:val="single" w:sz="4" w:space="0" w:color="221F1F"/>
            </w:tcBorders>
          </w:tcPr>
          <w:p w14:paraId="06B3CACF" w14:textId="77777777" w:rsidR="00F9044E" w:rsidRPr="002D4B7D" w:rsidRDefault="00F9044E" w:rsidP="001A18B5">
            <w:pPr>
              <w:pStyle w:val="TableParagraph"/>
              <w:spacing w:before="140"/>
              <w:ind w:left="49"/>
              <w:rPr>
                <w:rFonts w:ascii="Calibri" w:hAnsi="Calibri" w:cs="Calibri"/>
                <w:sz w:val="18"/>
                <w:szCs w:val="18"/>
              </w:rPr>
            </w:pPr>
            <w:r w:rsidRPr="002D4B7D">
              <w:rPr>
                <w:rFonts w:ascii="Calibri" w:hAnsi="Calibri" w:cs="Calibri"/>
                <w:color w:val="221F1F"/>
                <w:sz w:val="18"/>
                <w:szCs w:val="18"/>
              </w:rPr>
              <w:t>Production</w:t>
            </w:r>
            <w:r w:rsidRPr="002D4B7D">
              <w:rPr>
                <w:rFonts w:ascii="Calibri" w:hAnsi="Calibri" w:cs="Calibri"/>
                <w:color w:val="221F1F"/>
                <w:spacing w:val="2"/>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6"/>
                <w:sz w:val="18"/>
                <w:szCs w:val="18"/>
              </w:rPr>
              <w:t xml:space="preserve"> </w:t>
            </w:r>
            <w:r w:rsidRPr="002D4B7D">
              <w:rPr>
                <w:rFonts w:ascii="Calibri" w:hAnsi="Calibri" w:cs="Calibri"/>
                <w:color w:val="221F1F"/>
                <w:sz w:val="18"/>
                <w:szCs w:val="18"/>
              </w:rPr>
              <w:t>Pet</w:t>
            </w:r>
            <w:r w:rsidRPr="002D4B7D">
              <w:rPr>
                <w:rFonts w:ascii="Calibri" w:hAnsi="Calibri" w:cs="Calibri"/>
                <w:color w:val="221F1F"/>
                <w:spacing w:val="6"/>
                <w:sz w:val="18"/>
                <w:szCs w:val="18"/>
              </w:rPr>
              <w:t xml:space="preserve"> </w:t>
            </w:r>
            <w:r w:rsidRPr="002D4B7D">
              <w:rPr>
                <w:rFonts w:ascii="Calibri" w:hAnsi="Calibri" w:cs="Calibri"/>
                <w:color w:val="221F1F"/>
                <w:spacing w:val="-4"/>
                <w:sz w:val="18"/>
                <w:szCs w:val="18"/>
              </w:rPr>
              <w:t>Food</w:t>
            </w:r>
          </w:p>
        </w:tc>
        <w:tc>
          <w:tcPr>
            <w:tcW w:w="3378" w:type="dxa"/>
            <w:tcBorders>
              <w:top w:val="single" w:sz="4" w:space="0" w:color="221F1F"/>
              <w:left w:val="single" w:sz="4" w:space="0" w:color="221F1F"/>
              <w:bottom w:val="single" w:sz="4" w:space="0" w:color="221F1F"/>
            </w:tcBorders>
          </w:tcPr>
          <w:p w14:paraId="3A78270A" w14:textId="77777777" w:rsidR="00F9044E" w:rsidRPr="002D4B7D" w:rsidRDefault="00F9044E" w:rsidP="001A18B5">
            <w:pPr>
              <w:pStyle w:val="TableParagraph"/>
              <w:spacing w:before="61" w:line="228" w:lineRule="auto"/>
              <w:ind w:left="49" w:right="188"/>
              <w:rPr>
                <w:rFonts w:ascii="Calibri" w:hAnsi="Calibri" w:cs="Calibri"/>
                <w:sz w:val="18"/>
                <w:szCs w:val="18"/>
              </w:rPr>
            </w:pPr>
            <w:r w:rsidRPr="002D4B7D">
              <w:rPr>
                <w:rFonts w:ascii="Calibri" w:hAnsi="Calibri" w:cs="Calibri"/>
                <w:color w:val="221F1F"/>
                <w:sz w:val="18"/>
                <w:szCs w:val="18"/>
              </w:rPr>
              <w:t>Production of feed from a single or mixed food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source, intended for non-food producing animals</w:t>
            </w:r>
          </w:p>
        </w:tc>
      </w:tr>
      <w:tr w:rsidR="00F9044E" w:rsidRPr="00B63E86" w14:paraId="5373DD97" w14:textId="77777777" w:rsidTr="002D4B7D">
        <w:trPr>
          <w:trHeight w:val="635"/>
        </w:trPr>
        <w:tc>
          <w:tcPr>
            <w:tcW w:w="993" w:type="dxa"/>
            <w:tcBorders>
              <w:top w:val="single" w:sz="4" w:space="0" w:color="221F1F"/>
              <w:bottom w:val="single" w:sz="4" w:space="0" w:color="221F1F"/>
              <w:right w:val="single" w:sz="4" w:space="0" w:color="221F1F"/>
            </w:tcBorders>
          </w:tcPr>
          <w:p w14:paraId="454877AA" w14:textId="77777777" w:rsidR="00F9044E" w:rsidRPr="002D4B7D" w:rsidRDefault="00F9044E" w:rsidP="001A18B5">
            <w:pPr>
              <w:pStyle w:val="TableParagraph"/>
              <w:spacing w:before="39"/>
              <w:rPr>
                <w:rFonts w:ascii="Calibri" w:hAnsi="Calibri" w:cs="Calibri"/>
                <w:b/>
                <w:sz w:val="18"/>
                <w:szCs w:val="18"/>
              </w:rPr>
            </w:pPr>
          </w:p>
          <w:p w14:paraId="08239A70" w14:textId="77777777" w:rsidR="00F9044E" w:rsidRPr="002D4B7D" w:rsidRDefault="00F9044E" w:rsidP="001A18B5">
            <w:pPr>
              <w:pStyle w:val="TableParagraph"/>
              <w:ind w:left="45"/>
              <w:rPr>
                <w:rFonts w:ascii="Calibri" w:hAnsi="Calibri" w:cs="Calibri"/>
                <w:sz w:val="18"/>
                <w:szCs w:val="18"/>
              </w:rPr>
            </w:pPr>
            <w:r w:rsidRPr="002D4B7D">
              <w:rPr>
                <w:rFonts w:ascii="Calibri" w:hAnsi="Calibri" w:cs="Calibri"/>
                <w:color w:val="221F1F"/>
                <w:spacing w:val="-2"/>
                <w:sz w:val="18"/>
                <w:szCs w:val="18"/>
              </w:rPr>
              <w:t>Catering</w:t>
            </w:r>
          </w:p>
        </w:tc>
        <w:tc>
          <w:tcPr>
            <w:tcW w:w="432" w:type="dxa"/>
            <w:tcBorders>
              <w:top w:val="single" w:sz="4" w:space="0" w:color="221F1F"/>
              <w:left w:val="single" w:sz="4" w:space="0" w:color="221F1F"/>
              <w:bottom w:val="single" w:sz="4" w:space="0" w:color="221F1F"/>
              <w:right w:val="single" w:sz="4" w:space="0" w:color="221F1F"/>
            </w:tcBorders>
          </w:tcPr>
          <w:p w14:paraId="58E880D2" w14:textId="77777777" w:rsidR="00F9044E" w:rsidRPr="002D4B7D" w:rsidRDefault="00F9044E" w:rsidP="001A18B5">
            <w:pPr>
              <w:pStyle w:val="TableParagraph"/>
              <w:spacing w:before="39"/>
              <w:rPr>
                <w:rFonts w:ascii="Calibri" w:hAnsi="Calibri" w:cs="Calibri"/>
                <w:b/>
                <w:sz w:val="18"/>
                <w:szCs w:val="18"/>
              </w:rPr>
            </w:pPr>
          </w:p>
          <w:p w14:paraId="6AA2D2BA" w14:textId="77777777" w:rsidR="00F9044E" w:rsidRPr="002D4B7D" w:rsidRDefault="00F9044E" w:rsidP="001A18B5">
            <w:pPr>
              <w:pStyle w:val="TableParagraph"/>
              <w:ind w:left="35" w:right="5"/>
              <w:jc w:val="center"/>
              <w:rPr>
                <w:rFonts w:ascii="Calibri" w:hAnsi="Calibri" w:cs="Calibri"/>
                <w:b/>
                <w:sz w:val="18"/>
                <w:szCs w:val="18"/>
              </w:rPr>
            </w:pPr>
            <w:r w:rsidRPr="002D4B7D">
              <w:rPr>
                <w:rFonts w:ascii="Calibri" w:hAnsi="Calibri" w:cs="Calibri"/>
                <w:b/>
                <w:color w:val="221F1F"/>
                <w:spacing w:val="-10"/>
                <w:sz w:val="18"/>
                <w:szCs w:val="18"/>
              </w:rPr>
              <w:t>E</w:t>
            </w:r>
          </w:p>
        </w:tc>
        <w:tc>
          <w:tcPr>
            <w:tcW w:w="3986" w:type="dxa"/>
            <w:gridSpan w:val="3"/>
            <w:tcBorders>
              <w:top w:val="single" w:sz="4" w:space="0" w:color="221F1F"/>
              <w:left w:val="single" w:sz="4" w:space="0" w:color="221F1F"/>
              <w:bottom w:val="single" w:sz="4" w:space="0" w:color="221F1F"/>
              <w:right w:val="single" w:sz="4" w:space="0" w:color="221F1F"/>
            </w:tcBorders>
          </w:tcPr>
          <w:p w14:paraId="037B0CA1" w14:textId="77777777" w:rsidR="00F9044E" w:rsidRPr="002D4B7D" w:rsidRDefault="00F9044E" w:rsidP="001A18B5">
            <w:pPr>
              <w:pStyle w:val="TableParagraph"/>
              <w:spacing w:before="39"/>
              <w:rPr>
                <w:rFonts w:ascii="Calibri" w:hAnsi="Calibri" w:cs="Calibri"/>
                <w:b/>
                <w:sz w:val="18"/>
                <w:szCs w:val="18"/>
              </w:rPr>
            </w:pPr>
          </w:p>
          <w:p w14:paraId="22A034E9" w14:textId="77777777" w:rsidR="00F9044E" w:rsidRPr="002D4B7D" w:rsidRDefault="00F9044E" w:rsidP="001A18B5">
            <w:pPr>
              <w:pStyle w:val="TableParagraph"/>
              <w:ind w:left="50"/>
              <w:rPr>
                <w:rFonts w:ascii="Calibri" w:hAnsi="Calibri" w:cs="Calibri"/>
                <w:sz w:val="18"/>
                <w:szCs w:val="18"/>
              </w:rPr>
            </w:pPr>
            <w:r w:rsidRPr="002D4B7D">
              <w:rPr>
                <w:rFonts w:ascii="Calibri" w:hAnsi="Calibri" w:cs="Calibri"/>
                <w:color w:val="221F1F"/>
                <w:spacing w:val="-2"/>
                <w:sz w:val="18"/>
                <w:szCs w:val="18"/>
              </w:rPr>
              <w:t>Catering</w:t>
            </w:r>
          </w:p>
        </w:tc>
        <w:tc>
          <w:tcPr>
            <w:tcW w:w="3378" w:type="dxa"/>
            <w:tcBorders>
              <w:top w:val="single" w:sz="4" w:space="0" w:color="221F1F"/>
              <w:left w:val="single" w:sz="4" w:space="0" w:color="221F1F"/>
              <w:bottom w:val="single" w:sz="4" w:space="0" w:color="221F1F"/>
            </w:tcBorders>
          </w:tcPr>
          <w:p w14:paraId="771A9FDD" w14:textId="77777777" w:rsidR="00F9044E" w:rsidRPr="002D4B7D" w:rsidRDefault="00F9044E" w:rsidP="001A18B5">
            <w:pPr>
              <w:pStyle w:val="TableParagraph"/>
              <w:spacing w:before="61" w:line="225" w:lineRule="auto"/>
              <w:ind w:left="49" w:right="28"/>
              <w:rPr>
                <w:rFonts w:ascii="Calibri" w:hAnsi="Calibri" w:cs="Calibri"/>
                <w:sz w:val="18"/>
                <w:szCs w:val="18"/>
              </w:rPr>
            </w:pPr>
            <w:r w:rsidRPr="002D4B7D">
              <w:rPr>
                <w:rFonts w:ascii="Calibri" w:hAnsi="Calibri" w:cs="Calibri"/>
                <w:color w:val="221F1F"/>
                <w:sz w:val="18"/>
                <w:szCs w:val="18"/>
              </w:rPr>
              <w:t>Preparation, storage and, where appropriate, delivery</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28"/>
                <w:sz w:val="18"/>
                <w:szCs w:val="18"/>
              </w:rPr>
              <w:t xml:space="preserve"> </w:t>
            </w:r>
            <w:r w:rsidRPr="002D4B7D">
              <w:rPr>
                <w:rFonts w:ascii="Calibri" w:hAnsi="Calibri" w:cs="Calibri"/>
                <w:color w:val="221F1F"/>
                <w:sz w:val="18"/>
                <w:szCs w:val="18"/>
              </w:rPr>
              <w:t>food</w:t>
            </w:r>
            <w:r w:rsidRPr="002D4B7D">
              <w:rPr>
                <w:rFonts w:ascii="Calibri" w:hAnsi="Calibri" w:cs="Calibri"/>
                <w:color w:val="221F1F"/>
                <w:spacing w:val="28"/>
                <w:sz w:val="18"/>
                <w:szCs w:val="18"/>
              </w:rPr>
              <w:t xml:space="preserve"> </w:t>
            </w:r>
            <w:r w:rsidRPr="002D4B7D">
              <w:rPr>
                <w:rFonts w:ascii="Calibri" w:hAnsi="Calibri" w:cs="Calibri"/>
                <w:color w:val="221F1F"/>
                <w:sz w:val="18"/>
                <w:szCs w:val="18"/>
              </w:rPr>
              <w:t>for</w:t>
            </w:r>
            <w:r w:rsidRPr="002D4B7D">
              <w:rPr>
                <w:rFonts w:ascii="Calibri" w:hAnsi="Calibri" w:cs="Calibri"/>
                <w:color w:val="221F1F"/>
                <w:spacing w:val="26"/>
                <w:sz w:val="18"/>
                <w:szCs w:val="18"/>
              </w:rPr>
              <w:t xml:space="preserve"> </w:t>
            </w:r>
            <w:r w:rsidRPr="002D4B7D">
              <w:rPr>
                <w:rFonts w:ascii="Calibri" w:hAnsi="Calibri" w:cs="Calibri"/>
                <w:color w:val="221F1F"/>
                <w:sz w:val="18"/>
                <w:szCs w:val="18"/>
              </w:rPr>
              <w:t>consumption,</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at</w:t>
            </w:r>
            <w:r w:rsidRPr="002D4B7D">
              <w:rPr>
                <w:rFonts w:ascii="Calibri" w:hAnsi="Calibri" w:cs="Calibri"/>
                <w:color w:val="221F1F"/>
                <w:spacing w:val="26"/>
                <w:sz w:val="18"/>
                <w:szCs w:val="18"/>
              </w:rPr>
              <w:t xml:space="preserve"> </w:t>
            </w:r>
            <w:r w:rsidRPr="002D4B7D">
              <w:rPr>
                <w:rFonts w:ascii="Calibri" w:hAnsi="Calibri" w:cs="Calibri"/>
                <w:color w:val="221F1F"/>
                <w:sz w:val="18"/>
                <w:szCs w:val="18"/>
              </w:rPr>
              <w:t>the</w:t>
            </w:r>
            <w:r w:rsidRPr="002D4B7D">
              <w:rPr>
                <w:rFonts w:ascii="Calibri" w:hAnsi="Calibri" w:cs="Calibri"/>
                <w:color w:val="221F1F"/>
                <w:spacing w:val="30"/>
                <w:sz w:val="18"/>
                <w:szCs w:val="18"/>
              </w:rPr>
              <w:t xml:space="preserve"> </w:t>
            </w:r>
            <w:r w:rsidRPr="002D4B7D">
              <w:rPr>
                <w:rFonts w:ascii="Calibri" w:hAnsi="Calibri" w:cs="Calibri"/>
                <w:color w:val="221F1F"/>
                <w:sz w:val="18"/>
                <w:szCs w:val="18"/>
              </w:rPr>
              <w:t>place</w:t>
            </w:r>
            <w:r w:rsidRPr="002D4B7D">
              <w:rPr>
                <w:rFonts w:ascii="Calibri" w:hAnsi="Calibri" w:cs="Calibri"/>
                <w:color w:val="221F1F"/>
                <w:spacing w:val="30"/>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28"/>
                <w:sz w:val="18"/>
                <w:szCs w:val="18"/>
              </w:rPr>
              <w:t xml:space="preserve"> </w:t>
            </w:r>
            <w:r w:rsidRPr="002D4B7D">
              <w:rPr>
                <w:rFonts w:ascii="Calibri" w:hAnsi="Calibri" w:cs="Calibri"/>
                <w:color w:val="221F1F"/>
                <w:sz w:val="18"/>
                <w:szCs w:val="18"/>
              </w:rPr>
              <w:t>preparation</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or at a satellite unit</w:t>
            </w:r>
          </w:p>
        </w:tc>
      </w:tr>
      <w:tr w:rsidR="00F9044E" w:rsidRPr="00B63E86" w14:paraId="706E77CE" w14:textId="77777777" w:rsidTr="002D4B7D">
        <w:trPr>
          <w:trHeight w:val="455"/>
        </w:trPr>
        <w:tc>
          <w:tcPr>
            <w:tcW w:w="993" w:type="dxa"/>
            <w:vMerge w:val="restart"/>
            <w:tcBorders>
              <w:top w:val="single" w:sz="4" w:space="0" w:color="221F1F"/>
              <w:right w:val="single" w:sz="4" w:space="0" w:color="221F1F"/>
            </w:tcBorders>
          </w:tcPr>
          <w:p w14:paraId="1F08D0E2" w14:textId="77777777" w:rsidR="00F9044E" w:rsidRPr="002D4B7D" w:rsidRDefault="00F9044E" w:rsidP="001A18B5">
            <w:pPr>
              <w:pStyle w:val="TableParagraph"/>
              <w:rPr>
                <w:rFonts w:ascii="Calibri" w:hAnsi="Calibri" w:cs="Calibri"/>
                <w:b/>
                <w:sz w:val="18"/>
                <w:szCs w:val="18"/>
              </w:rPr>
            </w:pPr>
          </w:p>
          <w:p w14:paraId="30423E93" w14:textId="77777777" w:rsidR="00F9044E" w:rsidRPr="002D4B7D" w:rsidRDefault="00F9044E" w:rsidP="001A18B5">
            <w:pPr>
              <w:pStyle w:val="TableParagraph"/>
              <w:rPr>
                <w:rFonts w:ascii="Calibri" w:hAnsi="Calibri" w:cs="Calibri"/>
                <w:b/>
                <w:sz w:val="18"/>
                <w:szCs w:val="18"/>
              </w:rPr>
            </w:pPr>
          </w:p>
          <w:p w14:paraId="78676A63" w14:textId="77777777" w:rsidR="00F9044E" w:rsidRPr="002D4B7D" w:rsidRDefault="00F9044E" w:rsidP="001A18B5">
            <w:pPr>
              <w:pStyle w:val="TableParagraph"/>
              <w:rPr>
                <w:rFonts w:ascii="Calibri" w:hAnsi="Calibri" w:cs="Calibri"/>
                <w:b/>
                <w:sz w:val="18"/>
                <w:szCs w:val="18"/>
              </w:rPr>
            </w:pPr>
          </w:p>
          <w:p w14:paraId="326941C4" w14:textId="77777777" w:rsidR="00F9044E" w:rsidRPr="002D4B7D" w:rsidRDefault="00F9044E" w:rsidP="001A18B5">
            <w:pPr>
              <w:pStyle w:val="TableParagraph"/>
              <w:rPr>
                <w:rFonts w:ascii="Calibri" w:hAnsi="Calibri" w:cs="Calibri"/>
                <w:b/>
                <w:sz w:val="18"/>
                <w:szCs w:val="18"/>
              </w:rPr>
            </w:pPr>
          </w:p>
          <w:p w14:paraId="0B0CC1F7" w14:textId="77777777" w:rsidR="00F9044E" w:rsidRPr="002D4B7D" w:rsidRDefault="00F9044E" w:rsidP="001A18B5">
            <w:pPr>
              <w:pStyle w:val="TableParagraph"/>
              <w:rPr>
                <w:rFonts w:ascii="Calibri" w:hAnsi="Calibri" w:cs="Calibri"/>
                <w:b/>
                <w:sz w:val="18"/>
                <w:szCs w:val="18"/>
              </w:rPr>
            </w:pPr>
          </w:p>
          <w:p w14:paraId="0379D855" w14:textId="77777777" w:rsidR="00F9044E" w:rsidRPr="002D4B7D" w:rsidRDefault="00F9044E" w:rsidP="001A18B5">
            <w:pPr>
              <w:pStyle w:val="TableParagraph"/>
              <w:spacing w:before="140"/>
              <w:rPr>
                <w:rFonts w:ascii="Calibri" w:hAnsi="Calibri" w:cs="Calibri"/>
                <w:b/>
                <w:sz w:val="18"/>
                <w:szCs w:val="18"/>
              </w:rPr>
            </w:pPr>
          </w:p>
          <w:p w14:paraId="746CDFCF" w14:textId="77777777" w:rsidR="00F9044E" w:rsidRPr="002D4B7D" w:rsidRDefault="00F9044E" w:rsidP="001A18B5">
            <w:pPr>
              <w:pStyle w:val="TableParagraph"/>
              <w:spacing w:line="225" w:lineRule="auto"/>
              <w:ind w:left="45" w:right="146"/>
              <w:rPr>
                <w:rFonts w:ascii="Calibri" w:hAnsi="Calibri" w:cs="Calibri"/>
                <w:sz w:val="18"/>
                <w:szCs w:val="18"/>
              </w:rPr>
            </w:pPr>
            <w:r w:rsidRPr="002D4B7D">
              <w:rPr>
                <w:rFonts w:ascii="Calibri" w:hAnsi="Calibri" w:cs="Calibri"/>
                <w:color w:val="221F1F"/>
                <w:spacing w:val="-2"/>
                <w:sz w:val="18"/>
                <w:szCs w:val="18"/>
              </w:rPr>
              <w:t>Retail,</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transport</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storage</w:t>
            </w:r>
          </w:p>
        </w:tc>
        <w:tc>
          <w:tcPr>
            <w:tcW w:w="432" w:type="dxa"/>
            <w:vMerge w:val="restart"/>
            <w:tcBorders>
              <w:top w:val="single" w:sz="4" w:space="0" w:color="221F1F"/>
              <w:left w:val="single" w:sz="4" w:space="0" w:color="221F1F"/>
              <w:bottom w:val="single" w:sz="4" w:space="0" w:color="221F1F"/>
              <w:right w:val="single" w:sz="4" w:space="0" w:color="221F1F"/>
            </w:tcBorders>
          </w:tcPr>
          <w:p w14:paraId="0FD30B7A" w14:textId="77777777" w:rsidR="00F9044E" w:rsidRPr="002D4B7D" w:rsidRDefault="00F9044E" w:rsidP="001A18B5">
            <w:pPr>
              <w:pStyle w:val="TableParagraph"/>
              <w:rPr>
                <w:rFonts w:ascii="Calibri" w:hAnsi="Calibri" w:cs="Calibri"/>
                <w:b/>
                <w:sz w:val="18"/>
                <w:szCs w:val="18"/>
              </w:rPr>
            </w:pPr>
          </w:p>
          <w:p w14:paraId="2E6C03CA" w14:textId="77777777" w:rsidR="00F9044E" w:rsidRPr="002D4B7D" w:rsidRDefault="00F9044E" w:rsidP="001A18B5">
            <w:pPr>
              <w:pStyle w:val="TableParagraph"/>
              <w:spacing w:before="144"/>
              <w:rPr>
                <w:rFonts w:ascii="Calibri" w:hAnsi="Calibri" w:cs="Calibri"/>
                <w:b/>
                <w:sz w:val="18"/>
                <w:szCs w:val="18"/>
              </w:rPr>
            </w:pPr>
          </w:p>
          <w:p w14:paraId="00DA2644" w14:textId="77777777" w:rsidR="00F9044E" w:rsidRPr="002D4B7D" w:rsidRDefault="00F9044E" w:rsidP="001A18B5">
            <w:pPr>
              <w:pStyle w:val="TableParagraph"/>
              <w:ind w:left="35" w:right="2"/>
              <w:jc w:val="center"/>
              <w:rPr>
                <w:rFonts w:ascii="Calibri" w:hAnsi="Calibri" w:cs="Calibri"/>
                <w:b/>
                <w:sz w:val="18"/>
                <w:szCs w:val="18"/>
              </w:rPr>
            </w:pPr>
            <w:r w:rsidRPr="002D4B7D">
              <w:rPr>
                <w:rFonts w:ascii="Calibri" w:hAnsi="Calibri" w:cs="Calibri"/>
                <w:b/>
                <w:color w:val="221F1F"/>
                <w:spacing w:val="-10"/>
                <w:sz w:val="18"/>
                <w:szCs w:val="18"/>
              </w:rPr>
              <w:t>F</w:t>
            </w:r>
          </w:p>
        </w:tc>
        <w:tc>
          <w:tcPr>
            <w:tcW w:w="1676" w:type="dxa"/>
            <w:vMerge w:val="restart"/>
            <w:tcBorders>
              <w:top w:val="single" w:sz="4" w:space="0" w:color="221F1F"/>
              <w:left w:val="single" w:sz="4" w:space="0" w:color="221F1F"/>
              <w:bottom w:val="single" w:sz="4" w:space="0" w:color="221F1F"/>
              <w:right w:val="single" w:sz="4" w:space="0" w:color="221F1F"/>
            </w:tcBorders>
          </w:tcPr>
          <w:p w14:paraId="4BFAB5ED" w14:textId="77777777" w:rsidR="00F9044E" w:rsidRPr="002D4B7D" w:rsidRDefault="00F9044E" w:rsidP="001A18B5">
            <w:pPr>
              <w:pStyle w:val="TableParagraph"/>
              <w:rPr>
                <w:rFonts w:ascii="Calibri" w:hAnsi="Calibri" w:cs="Calibri"/>
                <w:b/>
                <w:sz w:val="18"/>
                <w:szCs w:val="18"/>
              </w:rPr>
            </w:pPr>
          </w:p>
          <w:p w14:paraId="6C2219EA" w14:textId="77777777" w:rsidR="00F9044E" w:rsidRPr="002D4B7D" w:rsidRDefault="00F9044E" w:rsidP="001A18B5">
            <w:pPr>
              <w:pStyle w:val="TableParagraph"/>
              <w:spacing w:before="144"/>
              <w:rPr>
                <w:rFonts w:ascii="Calibri" w:hAnsi="Calibri" w:cs="Calibri"/>
                <w:b/>
                <w:sz w:val="18"/>
                <w:szCs w:val="18"/>
              </w:rPr>
            </w:pPr>
          </w:p>
          <w:p w14:paraId="734922FC" w14:textId="77777777" w:rsidR="00F9044E" w:rsidRPr="002D4B7D" w:rsidRDefault="00F9044E" w:rsidP="001A18B5">
            <w:pPr>
              <w:pStyle w:val="TableParagraph"/>
              <w:ind w:left="50"/>
              <w:rPr>
                <w:rFonts w:ascii="Calibri" w:hAnsi="Calibri" w:cs="Calibri"/>
                <w:sz w:val="18"/>
                <w:szCs w:val="18"/>
              </w:rPr>
            </w:pPr>
            <w:r w:rsidRPr="002D4B7D">
              <w:rPr>
                <w:rFonts w:ascii="Calibri" w:hAnsi="Calibri" w:cs="Calibri"/>
                <w:color w:val="221F1F"/>
                <w:spacing w:val="-2"/>
                <w:sz w:val="18"/>
                <w:szCs w:val="18"/>
              </w:rPr>
              <w:t>Distribution</w:t>
            </w:r>
          </w:p>
        </w:tc>
        <w:tc>
          <w:tcPr>
            <w:tcW w:w="478" w:type="dxa"/>
            <w:tcBorders>
              <w:top w:val="single" w:sz="4" w:space="0" w:color="221F1F"/>
              <w:left w:val="single" w:sz="4" w:space="0" w:color="221F1F"/>
              <w:bottom w:val="single" w:sz="4" w:space="0" w:color="221F1F"/>
              <w:right w:val="single" w:sz="4" w:space="0" w:color="221F1F"/>
            </w:tcBorders>
          </w:tcPr>
          <w:p w14:paraId="57D01CD9" w14:textId="77777777" w:rsidR="00F9044E" w:rsidRPr="002D4B7D" w:rsidRDefault="00F9044E" w:rsidP="001A18B5">
            <w:pPr>
              <w:pStyle w:val="TableParagraph"/>
              <w:spacing w:before="51"/>
              <w:ind w:left="61" w:right="39"/>
              <w:jc w:val="center"/>
              <w:rPr>
                <w:rFonts w:ascii="Calibri" w:hAnsi="Calibri" w:cs="Calibri"/>
                <w:b/>
                <w:sz w:val="18"/>
                <w:szCs w:val="18"/>
              </w:rPr>
            </w:pPr>
            <w:r w:rsidRPr="002D4B7D">
              <w:rPr>
                <w:rFonts w:ascii="Calibri" w:hAnsi="Calibri" w:cs="Calibri"/>
                <w:b/>
                <w:color w:val="221F1F"/>
                <w:spacing w:val="-5"/>
                <w:sz w:val="18"/>
                <w:szCs w:val="18"/>
              </w:rPr>
              <w:t>FI</w:t>
            </w:r>
          </w:p>
        </w:tc>
        <w:tc>
          <w:tcPr>
            <w:tcW w:w="1832" w:type="dxa"/>
            <w:tcBorders>
              <w:top w:val="single" w:sz="4" w:space="0" w:color="221F1F"/>
              <w:left w:val="single" w:sz="4" w:space="0" w:color="221F1F"/>
              <w:bottom w:val="single" w:sz="4" w:space="0" w:color="221F1F"/>
              <w:right w:val="single" w:sz="4" w:space="0" w:color="221F1F"/>
            </w:tcBorders>
          </w:tcPr>
          <w:p w14:paraId="65EFA20C" w14:textId="77777777" w:rsidR="00F9044E" w:rsidRPr="002D4B7D" w:rsidRDefault="00F9044E" w:rsidP="001A18B5">
            <w:pPr>
              <w:pStyle w:val="TableParagraph"/>
              <w:spacing w:before="140"/>
              <w:ind w:left="49"/>
              <w:rPr>
                <w:rFonts w:ascii="Calibri" w:hAnsi="Calibri" w:cs="Calibri"/>
                <w:sz w:val="18"/>
                <w:szCs w:val="18"/>
              </w:rPr>
            </w:pPr>
            <w:r w:rsidRPr="002D4B7D">
              <w:rPr>
                <w:rFonts w:ascii="Calibri" w:hAnsi="Calibri" w:cs="Calibri"/>
                <w:color w:val="221F1F"/>
                <w:sz w:val="18"/>
                <w:szCs w:val="18"/>
              </w:rPr>
              <w:t>Retail</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w:t>
            </w:r>
            <w:r w:rsidRPr="002D4B7D">
              <w:rPr>
                <w:rFonts w:ascii="Calibri" w:hAnsi="Calibri" w:cs="Calibri"/>
                <w:color w:val="221F1F"/>
                <w:spacing w:val="14"/>
                <w:sz w:val="18"/>
                <w:szCs w:val="18"/>
              </w:rPr>
              <w:t xml:space="preserve"> </w:t>
            </w:r>
            <w:r w:rsidRPr="002D4B7D">
              <w:rPr>
                <w:rFonts w:ascii="Calibri" w:hAnsi="Calibri" w:cs="Calibri"/>
                <w:color w:val="221F1F"/>
                <w:spacing w:val="-2"/>
                <w:sz w:val="18"/>
                <w:szCs w:val="18"/>
              </w:rPr>
              <w:t>wholesale</w:t>
            </w:r>
          </w:p>
        </w:tc>
        <w:tc>
          <w:tcPr>
            <w:tcW w:w="3378" w:type="dxa"/>
            <w:tcBorders>
              <w:top w:val="single" w:sz="4" w:space="0" w:color="221F1F"/>
              <w:left w:val="single" w:sz="4" w:space="0" w:color="221F1F"/>
              <w:bottom w:val="single" w:sz="4" w:space="0" w:color="221F1F"/>
            </w:tcBorders>
          </w:tcPr>
          <w:p w14:paraId="352891CF" w14:textId="77777777" w:rsidR="00F9044E" w:rsidRPr="002D4B7D" w:rsidRDefault="00F9044E" w:rsidP="001A18B5">
            <w:pPr>
              <w:pStyle w:val="TableParagraph"/>
              <w:spacing w:before="59" w:line="228" w:lineRule="auto"/>
              <w:ind w:left="49" w:right="114"/>
              <w:rPr>
                <w:rFonts w:ascii="Calibri" w:hAnsi="Calibri" w:cs="Calibri"/>
                <w:sz w:val="18"/>
                <w:szCs w:val="18"/>
              </w:rPr>
            </w:pPr>
            <w:r w:rsidRPr="002D4B7D">
              <w:rPr>
                <w:rFonts w:ascii="Calibri" w:hAnsi="Calibri" w:cs="Calibri"/>
                <w:color w:val="221F1F"/>
                <w:sz w:val="18"/>
                <w:szCs w:val="18"/>
              </w:rPr>
              <w:t>Provision of finished food products to a customer</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(retail outlets, shops, wholesalers)</w:t>
            </w:r>
          </w:p>
        </w:tc>
      </w:tr>
      <w:tr w:rsidR="00F9044E" w:rsidRPr="002D4B7D" w14:paraId="19A16717" w14:textId="77777777" w:rsidTr="002D4B7D">
        <w:trPr>
          <w:trHeight w:val="740"/>
        </w:trPr>
        <w:tc>
          <w:tcPr>
            <w:tcW w:w="993" w:type="dxa"/>
            <w:vMerge/>
            <w:tcBorders>
              <w:top w:val="nil"/>
              <w:right w:val="single" w:sz="4" w:space="0" w:color="221F1F"/>
            </w:tcBorders>
          </w:tcPr>
          <w:p w14:paraId="58F71039" w14:textId="77777777" w:rsidR="00F9044E" w:rsidRPr="002D4B7D" w:rsidRDefault="00F9044E" w:rsidP="001A18B5">
            <w:pPr>
              <w:rPr>
                <w:rFonts w:ascii="Calibri" w:hAnsi="Calibri" w:cs="Calibri"/>
                <w:sz w:val="18"/>
                <w:szCs w:val="18"/>
              </w:rPr>
            </w:pPr>
          </w:p>
        </w:tc>
        <w:tc>
          <w:tcPr>
            <w:tcW w:w="432" w:type="dxa"/>
            <w:vMerge/>
            <w:tcBorders>
              <w:top w:val="nil"/>
              <w:left w:val="single" w:sz="4" w:space="0" w:color="221F1F"/>
              <w:bottom w:val="single" w:sz="4" w:space="0" w:color="221F1F"/>
              <w:right w:val="single" w:sz="4" w:space="0" w:color="221F1F"/>
            </w:tcBorders>
          </w:tcPr>
          <w:p w14:paraId="19363440" w14:textId="77777777" w:rsidR="00F9044E" w:rsidRPr="002D4B7D" w:rsidRDefault="00F9044E" w:rsidP="001A18B5">
            <w:pPr>
              <w:rPr>
                <w:rFonts w:ascii="Calibri" w:hAnsi="Calibri" w:cs="Calibri"/>
                <w:sz w:val="18"/>
                <w:szCs w:val="18"/>
              </w:rPr>
            </w:pPr>
          </w:p>
        </w:tc>
        <w:tc>
          <w:tcPr>
            <w:tcW w:w="1676" w:type="dxa"/>
            <w:vMerge/>
            <w:tcBorders>
              <w:top w:val="nil"/>
              <w:left w:val="single" w:sz="4" w:space="0" w:color="221F1F"/>
              <w:bottom w:val="single" w:sz="4" w:space="0" w:color="221F1F"/>
              <w:right w:val="single" w:sz="4" w:space="0" w:color="221F1F"/>
            </w:tcBorders>
          </w:tcPr>
          <w:p w14:paraId="4F7F310C" w14:textId="77777777" w:rsidR="00F9044E" w:rsidRPr="002D4B7D" w:rsidRDefault="00F9044E" w:rsidP="001A18B5">
            <w:pPr>
              <w:rPr>
                <w:rFonts w:ascii="Calibri" w:hAnsi="Calibri" w:cs="Calibri"/>
                <w:sz w:val="18"/>
                <w:szCs w:val="18"/>
              </w:rPr>
            </w:pPr>
          </w:p>
        </w:tc>
        <w:tc>
          <w:tcPr>
            <w:tcW w:w="478" w:type="dxa"/>
            <w:tcBorders>
              <w:top w:val="single" w:sz="4" w:space="0" w:color="221F1F"/>
              <w:left w:val="single" w:sz="4" w:space="0" w:color="221F1F"/>
              <w:bottom w:val="single" w:sz="4" w:space="0" w:color="221F1F"/>
              <w:right w:val="single" w:sz="4" w:space="0" w:color="221F1F"/>
            </w:tcBorders>
          </w:tcPr>
          <w:p w14:paraId="5D89833B" w14:textId="77777777" w:rsidR="00F9044E" w:rsidRPr="002D4B7D" w:rsidRDefault="00F9044E" w:rsidP="001A18B5">
            <w:pPr>
              <w:pStyle w:val="TableParagraph"/>
              <w:spacing w:before="58"/>
              <w:ind w:left="58" w:right="39"/>
              <w:jc w:val="center"/>
              <w:rPr>
                <w:rFonts w:ascii="Calibri" w:hAnsi="Calibri" w:cs="Calibri"/>
                <w:b/>
                <w:sz w:val="18"/>
                <w:szCs w:val="18"/>
              </w:rPr>
            </w:pPr>
            <w:r w:rsidRPr="002D4B7D">
              <w:rPr>
                <w:rFonts w:ascii="Calibri" w:hAnsi="Calibri" w:cs="Calibri"/>
                <w:b/>
                <w:color w:val="221F1F"/>
                <w:spacing w:val="-5"/>
                <w:sz w:val="18"/>
                <w:szCs w:val="18"/>
              </w:rPr>
              <w:t>FII</w:t>
            </w:r>
          </w:p>
        </w:tc>
        <w:tc>
          <w:tcPr>
            <w:tcW w:w="1832" w:type="dxa"/>
            <w:tcBorders>
              <w:top w:val="single" w:sz="4" w:space="0" w:color="221F1F"/>
              <w:left w:val="single" w:sz="4" w:space="0" w:color="221F1F"/>
              <w:bottom w:val="single" w:sz="4" w:space="0" w:color="221F1F"/>
              <w:right w:val="single" w:sz="4" w:space="0" w:color="221F1F"/>
            </w:tcBorders>
          </w:tcPr>
          <w:p w14:paraId="7F7C6185" w14:textId="77777777" w:rsidR="00F9044E" w:rsidRPr="002D4B7D" w:rsidRDefault="00F9044E" w:rsidP="001A18B5">
            <w:pPr>
              <w:pStyle w:val="TableParagraph"/>
              <w:spacing w:before="104"/>
              <w:rPr>
                <w:rFonts w:ascii="Calibri" w:hAnsi="Calibri" w:cs="Calibri"/>
                <w:b/>
                <w:sz w:val="18"/>
                <w:szCs w:val="18"/>
              </w:rPr>
            </w:pPr>
          </w:p>
          <w:p w14:paraId="61B62B84" w14:textId="77777777" w:rsidR="00F9044E" w:rsidRPr="002D4B7D" w:rsidRDefault="00F9044E" w:rsidP="001A18B5">
            <w:pPr>
              <w:pStyle w:val="TableParagraph"/>
              <w:ind w:left="49"/>
              <w:rPr>
                <w:rFonts w:ascii="Calibri" w:hAnsi="Calibri" w:cs="Calibri"/>
                <w:sz w:val="18"/>
                <w:szCs w:val="18"/>
              </w:rPr>
            </w:pPr>
            <w:r w:rsidRPr="002D4B7D">
              <w:rPr>
                <w:rFonts w:ascii="Calibri" w:hAnsi="Calibri" w:cs="Calibri"/>
                <w:color w:val="221F1F"/>
                <w:sz w:val="18"/>
                <w:szCs w:val="18"/>
              </w:rPr>
              <w:t>Food</w:t>
            </w:r>
            <w:r w:rsidRPr="002D4B7D">
              <w:rPr>
                <w:rFonts w:ascii="Calibri" w:hAnsi="Calibri" w:cs="Calibri"/>
                <w:color w:val="221F1F"/>
                <w:spacing w:val="3"/>
                <w:sz w:val="18"/>
                <w:szCs w:val="18"/>
              </w:rPr>
              <w:t xml:space="preserve"> </w:t>
            </w:r>
            <w:r w:rsidRPr="002D4B7D">
              <w:rPr>
                <w:rFonts w:ascii="Calibri" w:hAnsi="Calibri" w:cs="Calibri"/>
                <w:color w:val="221F1F"/>
                <w:sz w:val="18"/>
                <w:szCs w:val="18"/>
              </w:rPr>
              <w:t>Broking</w:t>
            </w:r>
            <w:r w:rsidRPr="002D4B7D">
              <w:rPr>
                <w:rFonts w:ascii="Calibri" w:hAnsi="Calibri" w:cs="Calibri"/>
                <w:color w:val="221F1F"/>
                <w:spacing w:val="8"/>
                <w:sz w:val="18"/>
                <w:szCs w:val="18"/>
              </w:rPr>
              <w:t xml:space="preserve"> </w:t>
            </w:r>
            <w:r w:rsidRPr="002D4B7D">
              <w:rPr>
                <w:rFonts w:ascii="Calibri" w:hAnsi="Calibri" w:cs="Calibri"/>
                <w:color w:val="221F1F"/>
                <w:sz w:val="18"/>
                <w:szCs w:val="18"/>
              </w:rPr>
              <w:t>/</w:t>
            </w:r>
            <w:r w:rsidRPr="002D4B7D">
              <w:rPr>
                <w:rFonts w:ascii="Calibri" w:hAnsi="Calibri" w:cs="Calibri"/>
                <w:color w:val="221F1F"/>
                <w:spacing w:val="9"/>
                <w:sz w:val="18"/>
                <w:szCs w:val="18"/>
              </w:rPr>
              <w:t xml:space="preserve"> </w:t>
            </w:r>
            <w:r w:rsidRPr="002D4B7D">
              <w:rPr>
                <w:rFonts w:ascii="Calibri" w:hAnsi="Calibri" w:cs="Calibri"/>
                <w:color w:val="221F1F"/>
                <w:spacing w:val="-2"/>
                <w:sz w:val="18"/>
                <w:szCs w:val="18"/>
              </w:rPr>
              <w:t>Trading</w:t>
            </w:r>
          </w:p>
        </w:tc>
        <w:tc>
          <w:tcPr>
            <w:tcW w:w="3378" w:type="dxa"/>
            <w:tcBorders>
              <w:top w:val="single" w:sz="4" w:space="0" w:color="221F1F"/>
              <w:left w:val="single" w:sz="4" w:space="0" w:color="221F1F"/>
              <w:bottom w:val="single" w:sz="4" w:space="0" w:color="221F1F"/>
            </w:tcBorders>
          </w:tcPr>
          <w:p w14:paraId="24B05F11" w14:textId="77777777" w:rsidR="00F9044E" w:rsidRPr="002D4B7D" w:rsidRDefault="00F9044E" w:rsidP="001A18B5">
            <w:pPr>
              <w:pStyle w:val="TableParagraph"/>
              <w:spacing w:before="64" w:line="228" w:lineRule="auto"/>
              <w:ind w:left="49" w:right="188"/>
              <w:rPr>
                <w:rFonts w:ascii="Calibri" w:hAnsi="Calibri" w:cs="Calibri"/>
                <w:sz w:val="18"/>
                <w:szCs w:val="18"/>
              </w:rPr>
            </w:pPr>
            <w:r w:rsidRPr="002D4B7D">
              <w:rPr>
                <w:rFonts w:ascii="Calibri" w:hAnsi="Calibri" w:cs="Calibri"/>
                <w:color w:val="221F1F"/>
                <w:sz w:val="18"/>
                <w:szCs w:val="18"/>
              </w:rPr>
              <w:t>Buying and selling food products on its own account</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or as an agent for others</w:t>
            </w:r>
          </w:p>
          <w:p w14:paraId="1D3BC92C" w14:textId="77777777" w:rsidR="00F9044E" w:rsidRPr="002D4B7D" w:rsidRDefault="00F9044E" w:rsidP="001A18B5">
            <w:pPr>
              <w:pStyle w:val="TableParagraph"/>
              <w:spacing w:before="101"/>
              <w:ind w:left="49"/>
              <w:rPr>
                <w:rFonts w:ascii="Calibri" w:hAnsi="Calibri" w:cs="Calibri"/>
                <w:position w:val="3"/>
                <w:sz w:val="18"/>
                <w:szCs w:val="18"/>
              </w:rPr>
            </w:pPr>
            <w:r w:rsidRPr="002D4B7D">
              <w:rPr>
                <w:rFonts w:ascii="Calibri" w:hAnsi="Calibri" w:cs="Calibri"/>
                <w:color w:val="221F1F"/>
                <w:sz w:val="18"/>
                <w:szCs w:val="18"/>
              </w:rPr>
              <w:t>Associated</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packaging</w:t>
            </w:r>
            <w:r w:rsidRPr="002D4B7D">
              <w:rPr>
                <w:rFonts w:ascii="Calibri" w:hAnsi="Calibri" w:cs="Calibri"/>
                <w:color w:val="221F1F"/>
                <w:spacing w:val="26"/>
                <w:sz w:val="18"/>
                <w:szCs w:val="18"/>
              </w:rPr>
              <w:t xml:space="preserve"> </w:t>
            </w:r>
            <w:r w:rsidRPr="002D4B7D">
              <w:rPr>
                <w:rFonts w:ascii="Calibri" w:hAnsi="Calibri" w:cs="Calibri"/>
                <w:color w:val="221F1F"/>
                <w:spacing w:val="-10"/>
                <w:position w:val="3"/>
                <w:sz w:val="18"/>
                <w:szCs w:val="18"/>
              </w:rPr>
              <w:t>c</w:t>
            </w:r>
          </w:p>
        </w:tc>
      </w:tr>
      <w:tr w:rsidR="00F9044E" w:rsidRPr="002D4B7D" w14:paraId="36CB2857" w14:textId="77777777" w:rsidTr="002D4B7D">
        <w:trPr>
          <w:trHeight w:val="803"/>
        </w:trPr>
        <w:tc>
          <w:tcPr>
            <w:tcW w:w="993" w:type="dxa"/>
            <w:vMerge/>
            <w:tcBorders>
              <w:top w:val="nil"/>
              <w:right w:val="single" w:sz="4" w:space="0" w:color="221F1F"/>
            </w:tcBorders>
          </w:tcPr>
          <w:p w14:paraId="5FFCA97B" w14:textId="77777777" w:rsidR="00F9044E" w:rsidRPr="002D4B7D" w:rsidRDefault="00F9044E" w:rsidP="001A18B5">
            <w:pPr>
              <w:rPr>
                <w:rFonts w:ascii="Calibri" w:hAnsi="Calibri" w:cs="Calibri"/>
                <w:sz w:val="18"/>
                <w:szCs w:val="18"/>
              </w:rPr>
            </w:pPr>
          </w:p>
        </w:tc>
        <w:tc>
          <w:tcPr>
            <w:tcW w:w="432" w:type="dxa"/>
            <w:vMerge w:val="restart"/>
            <w:tcBorders>
              <w:top w:val="single" w:sz="4" w:space="0" w:color="221F1F"/>
              <w:left w:val="single" w:sz="4" w:space="0" w:color="221F1F"/>
              <w:right w:val="single" w:sz="4" w:space="0" w:color="221F1F"/>
            </w:tcBorders>
          </w:tcPr>
          <w:p w14:paraId="7AFEC280" w14:textId="77777777" w:rsidR="00F9044E" w:rsidRPr="002D4B7D" w:rsidRDefault="00F9044E" w:rsidP="001A18B5">
            <w:pPr>
              <w:pStyle w:val="TableParagraph"/>
              <w:rPr>
                <w:rFonts w:ascii="Calibri" w:hAnsi="Calibri" w:cs="Calibri"/>
                <w:b/>
                <w:sz w:val="18"/>
                <w:szCs w:val="18"/>
              </w:rPr>
            </w:pPr>
          </w:p>
          <w:p w14:paraId="1A789B25" w14:textId="77777777" w:rsidR="00F9044E" w:rsidRPr="002D4B7D" w:rsidRDefault="00F9044E" w:rsidP="001A18B5">
            <w:pPr>
              <w:pStyle w:val="TableParagraph"/>
              <w:rPr>
                <w:rFonts w:ascii="Calibri" w:hAnsi="Calibri" w:cs="Calibri"/>
                <w:b/>
                <w:sz w:val="18"/>
                <w:szCs w:val="18"/>
              </w:rPr>
            </w:pPr>
          </w:p>
          <w:p w14:paraId="1FE48A9F" w14:textId="77777777" w:rsidR="00F9044E" w:rsidRPr="002D4B7D" w:rsidRDefault="00F9044E" w:rsidP="001A18B5">
            <w:pPr>
              <w:pStyle w:val="TableParagraph"/>
              <w:spacing w:before="171"/>
              <w:rPr>
                <w:rFonts w:ascii="Calibri" w:hAnsi="Calibri" w:cs="Calibri"/>
                <w:b/>
                <w:sz w:val="18"/>
                <w:szCs w:val="18"/>
              </w:rPr>
            </w:pPr>
          </w:p>
          <w:p w14:paraId="1DA6C7BC" w14:textId="77777777" w:rsidR="00F9044E" w:rsidRPr="002D4B7D" w:rsidRDefault="00F9044E" w:rsidP="001A18B5">
            <w:pPr>
              <w:pStyle w:val="TableParagraph"/>
              <w:ind w:left="35" w:right="1"/>
              <w:jc w:val="center"/>
              <w:rPr>
                <w:rFonts w:ascii="Calibri" w:hAnsi="Calibri" w:cs="Calibri"/>
                <w:b/>
                <w:sz w:val="18"/>
                <w:szCs w:val="18"/>
              </w:rPr>
            </w:pPr>
            <w:r w:rsidRPr="002D4B7D">
              <w:rPr>
                <w:rFonts w:ascii="Calibri" w:hAnsi="Calibri" w:cs="Calibri"/>
                <w:b/>
                <w:color w:val="221F1F"/>
                <w:spacing w:val="-10"/>
                <w:sz w:val="18"/>
                <w:szCs w:val="18"/>
              </w:rPr>
              <w:t>G</w:t>
            </w:r>
          </w:p>
        </w:tc>
        <w:tc>
          <w:tcPr>
            <w:tcW w:w="1676" w:type="dxa"/>
            <w:vMerge w:val="restart"/>
            <w:tcBorders>
              <w:top w:val="single" w:sz="4" w:space="0" w:color="221F1F"/>
              <w:left w:val="single" w:sz="4" w:space="0" w:color="221F1F"/>
              <w:right w:val="single" w:sz="4" w:space="0" w:color="221F1F"/>
            </w:tcBorders>
          </w:tcPr>
          <w:p w14:paraId="22494633" w14:textId="77777777" w:rsidR="00F9044E" w:rsidRPr="002D4B7D" w:rsidRDefault="00F9044E" w:rsidP="001A18B5">
            <w:pPr>
              <w:pStyle w:val="TableParagraph"/>
              <w:rPr>
                <w:rFonts w:ascii="Calibri" w:hAnsi="Calibri" w:cs="Calibri"/>
                <w:b/>
                <w:sz w:val="18"/>
                <w:szCs w:val="18"/>
              </w:rPr>
            </w:pPr>
          </w:p>
          <w:p w14:paraId="7016D044" w14:textId="77777777" w:rsidR="00F9044E" w:rsidRPr="002D4B7D" w:rsidRDefault="00F9044E" w:rsidP="001A18B5">
            <w:pPr>
              <w:pStyle w:val="TableParagraph"/>
              <w:rPr>
                <w:rFonts w:ascii="Calibri" w:hAnsi="Calibri" w:cs="Calibri"/>
                <w:b/>
                <w:sz w:val="18"/>
                <w:szCs w:val="18"/>
              </w:rPr>
            </w:pPr>
          </w:p>
          <w:p w14:paraId="3640B452" w14:textId="77777777" w:rsidR="00F9044E" w:rsidRPr="002D4B7D" w:rsidRDefault="00F9044E" w:rsidP="001A18B5">
            <w:pPr>
              <w:pStyle w:val="TableParagraph"/>
              <w:spacing w:before="4"/>
              <w:rPr>
                <w:rFonts w:ascii="Calibri" w:hAnsi="Calibri" w:cs="Calibri"/>
                <w:b/>
                <w:sz w:val="18"/>
                <w:szCs w:val="18"/>
              </w:rPr>
            </w:pPr>
          </w:p>
          <w:p w14:paraId="6B526BC1" w14:textId="77777777" w:rsidR="00F9044E" w:rsidRPr="002D4B7D" w:rsidRDefault="00F9044E" w:rsidP="001A18B5">
            <w:pPr>
              <w:pStyle w:val="TableParagraph"/>
              <w:spacing w:line="225" w:lineRule="auto"/>
              <w:ind w:left="50" w:right="328"/>
              <w:rPr>
                <w:rFonts w:ascii="Calibri" w:hAnsi="Calibri" w:cs="Calibri"/>
                <w:sz w:val="18"/>
                <w:szCs w:val="18"/>
              </w:rPr>
            </w:pPr>
            <w:r w:rsidRPr="002D4B7D">
              <w:rPr>
                <w:rFonts w:ascii="Calibri" w:hAnsi="Calibri" w:cs="Calibri"/>
                <w:color w:val="221F1F"/>
                <w:sz w:val="18"/>
                <w:szCs w:val="18"/>
              </w:rPr>
              <w:t>Provision</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Transport</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Storage</w:t>
            </w:r>
            <w:r w:rsidRPr="002D4B7D">
              <w:rPr>
                <w:rFonts w:ascii="Calibri" w:hAnsi="Calibri" w:cs="Calibri"/>
                <w:color w:val="221F1F"/>
                <w:spacing w:val="-1"/>
                <w:sz w:val="18"/>
                <w:szCs w:val="18"/>
              </w:rPr>
              <w:t xml:space="preserve"> </w:t>
            </w:r>
            <w:r w:rsidRPr="002D4B7D">
              <w:rPr>
                <w:rFonts w:ascii="Calibri" w:hAnsi="Calibri" w:cs="Calibri"/>
                <w:color w:val="221F1F"/>
                <w:sz w:val="18"/>
                <w:szCs w:val="18"/>
              </w:rPr>
              <w:t>Services</w:t>
            </w:r>
          </w:p>
        </w:tc>
        <w:tc>
          <w:tcPr>
            <w:tcW w:w="478" w:type="dxa"/>
            <w:tcBorders>
              <w:top w:val="single" w:sz="4" w:space="0" w:color="221F1F"/>
              <w:left w:val="single" w:sz="4" w:space="0" w:color="221F1F"/>
              <w:bottom w:val="single" w:sz="4" w:space="0" w:color="221F1F"/>
              <w:right w:val="single" w:sz="4" w:space="0" w:color="221F1F"/>
            </w:tcBorders>
          </w:tcPr>
          <w:p w14:paraId="53FCAD45" w14:textId="77777777" w:rsidR="00F9044E" w:rsidRPr="002D4B7D" w:rsidRDefault="00F9044E" w:rsidP="001A18B5">
            <w:pPr>
              <w:pStyle w:val="TableParagraph"/>
              <w:spacing w:before="56"/>
              <w:ind w:left="55" w:right="39"/>
              <w:jc w:val="center"/>
              <w:rPr>
                <w:rFonts w:ascii="Calibri" w:hAnsi="Calibri" w:cs="Calibri"/>
                <w:b/>
                <w:sz w:val="18"/>
                <w:szCs w:val="18"/>
              </w:rPr>
            </w:pPr>
            <w:r w:rsidRPr="002D4B7D">
              <w:rPr>
                <w:rFonts w:ascii="Calibri" w:hAnsi="Calibri" w:cs="Calibri"/>
                <w:b/>
                <w:color w:val="221F1F"/>
                <w:spacing w:val="-5"/>
                <w:sz w:val="18"/>
                <w:szCs w:val="18"/>
              </w:rPr>
              <w:t>GI</w:t>
            </w:r>
          </w:p>
        </w:tc>
        <w:tc>
          <w:tcPr>
            <w:tcW w:w="1832" w:type="dxa"/>
            <w:tcBorders>
              <w:top w:val="single" w:sz="4" w:space="0" w:color="221F1F"/>
              <w:left w:val="single" w:sz="4" w:space="0" w:color="221F1F"/>
              <w:bottom w:val="single" w:sz="4" w:space="0" w:color="221F1F"/>
              <w:right w:val="single" w:sz="4" w:space="0" w:color="221F1F"/>
            </w:tcBorders>
          </w:tcPr>
          <w:p w14:paraId="1F90081C" w14:textId="77777777" w:rsidR="00F9044E" w:rsidRPr="002D4B7D" w:rsidRDefault="00F9044E" w:rsidP="001A18B5">
            <w:pPr>
              <w:pStyle w:val="TableParagraph"/>
              <w:spacing w:before="65" w:line="225" w:lineRule="auto"/>
              <w:ind w:left="49" w:right="104"/>
              <w:rPr>
                <w:rFonts w:ascii="Calibri" w:hAnsi="Calibri" w:cs="Calibri"/>
                <w:sz w:val="18"/>
                <w:szCs w:val="18"/>
              </w:rPr>
            </w:pPr>
            <w:r w:rsidRPr="002D4B7D">
              <w:rPr>
                <w:rFonts w:ascii="Calibri" w:hAnsi="Calibri" w:cs="Calibri"/>
                <w:color w:val="221F1F"/>
                <w:sz w:val="18"/>
                <w:szCs w:val="18"/>
              </w:rPr>
              <w:t>Provision of Transport</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and Storage Services</w:t>
            </w:r>
            <w:r w:rsidRPr="002D4B7D">
              <w:rPr>
                <w:rFonts w:ascii="Calibri" w:hAnsi="Calibri" w:cs="Calibri"/>
                <w:color w:val="221F1F"/>
                <w:spacing w:val="80"/>
                <w:sz w:val="18"/>
                <w:szCs w:val="18"/>
              </w:rPr>
              <w:t xml:space="preserve"> </w:t>
            </w:r>
            <w:r w:rsidRPr="002D4B7D">
              <w:rPr>
                <w:rFonts w:ascii="Calibri" w:hAnsi="Calibri" w:cs="Calibri"/>
                <w:color w:val="221F1F"/>
                <w:sz w:val="18"/>
                <w:szCs w:val="18"/>
              </w:rPr>
              <w:t>for Perishable</w:t>
            </w:r>
            <w:r w:rsidRPr="002D4B7D">
              <w:rPr>
                <w:rFonts w:ascii="Calibri" w:hAnsi="Calibri" w:cs="Calibri"/>
                <w:color w:val="221F1F"/>
                <w:spacing w:val="-1"/>
                <w:sz w:val="18"/>
                <w:szCs w:val="18"/>
              </w:rPr>
              <w:t xml:space="preserve"> </w:t>
            </w:r>
            <w:r w:rsidRPr="002D4B7D">
              <w:rPr>
                <w:rFonts w:ascii="Calibri" w:hAnsi="Calibri" w:cs="Calibri"/>
                <w:color w:val="221F1F"/>
                <w:sz w:val="18"/>
                <w:szCs w:val="18"/>
              </w:rPr>
              <w:t>Food</w:t>
            </w:r>
            <w:r w:rsidRPr="002D4B7D">
              <w:rPr>
                <w:rFonts w:ascii="Calibri" w:hAnsi="Calibri" w:cs="Calibri"/>
                <w:color w:val="221F1F"/>
                <w:spacing w:val="-3"/>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40"/>
                <w:sz w:val="18"/>
                <w:szCs w:val="18"/>
              </w:rPr>
              <w:t xml:space="preserve"> </w:t>
            </w:r>
            <w:r w:rsidRPr="002D4B7D">
              <w:rPr>
                <w:rFonts w:ascii="Calibri" w:hAnsi="Calibri" w:cs="Calibri"/>
                <w:color w:val="221F1F"/>
                <w:spacing w:val="-4"/>
                <w:sz w:val="18"/>
                <w:szCs w:val="18"/>
              </w:rPr>
              <w:t>Feed</w:t>
            </w:r>
          </w:p>
        </w:tc>
        <w:tc>
          <w:tcPr>
            <w:tcW w:w="3378" w:type="dxa"/>
            <w:tcBorders>
              <w:top w:val="single" w:sz="4" w:space="0" w:color="221F1F"/>
              <w:left w:val="single" w:sz="4" w:space="0" w:color="221F1F"/>
              <w:bottom w:val="single" w:sz="4" w:space="0" w:color="221F1F"/>
            </w:tcBorders>
          </w:tcPr>
          <w:p w14:paraId="7393DE0E" w14:textId="77777777" w:rsidR="00F9044E" w:rsidRPr="002D4B7D" w:rsidRDefault="00F9044E" w:rsidP="001A18B5">
            <w:pPr>
              <w:pStyle w:val="TableParagraph"/>
              <w:spacing w:before="64" w:line="228" w:lineRule="auto"/>
              <w:ind w:left="49"/>
              <w:rPr>
                <w:rFonts w:ascii="Calibri" w:hAnsi="Calibri" w:cs="Calibri"/>
                <w:sz w:val="18"/>
                <w:szCs w:val="18"/>
              </w:rPr>
            </w:pPr>
            <w:r w:rsidRPr="002D4B7D">
              <w:rPr>
                <w:rFonts w:ascii="Calibri" w:hAnsi="Calibri" w:cs="Calibri"/>
                <w:color w:val="221F1F"/>
                <w:sz w:val="18"/>
                <w:szCs w:val="18"/>
              </w:rPr>
              <w:t>Storage facilities and distribution vehicles for the</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storage</w:t>
            </w:r>
            <w:r w:rsidRPr="002D4B7D">
              <w:rPr>
                <w:rFonts w:ascii="Calibri" w:hAnsi="Calibri" w:cs="Calibri"/>
                <w:color w:val="221F1F"/>
                <w:spacing w:val="9"/>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transport</w:t>
            </w:r>
            <w:r w:rsidRPr="002D4B7D">
              <w:rPr>
                <w:rFonts w:ascii="Calibri" w:hAnsi="Calibri" w:cs="Calibri"/>
                <w:color w:val="221F1F"/>
                <w:spacing w:val="12"/>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11"/>
                <w:sz w:val="18"/>
                <w:szCs w:val="18"/>
              </w:rPr>
              <w:t xml:space="preserve"> </w:t>
            </w:r>
            <w:r w:rsidRPr="002D4B7D">
              <w:rPr>
                <w:rFonts w:ascii="Calibri" w:hAnsi="Calibri" w:cs="Calibri"/>
                <w:color w:val="221F1F"/>
                <w:sz w:val="18"/>
                <w:szCs w:val="18"/>
              </w:rPr>
              <w:t>perishable</w:t>
            </w:r>
            <w:r w:rsidRPr="002D4B7D">
              <w:rPr>
                <w:rFonts w:ascii="Calibri" w:hAnsi="Calibri" w:cs="Calibri"/>
                <w:color w:val="221F1F"/>
                <w:spacing w:val="12"/>
                <w:sz w:val="18"/>
                <w:szCs w:val="18"/>
              </w:rPr>
              <w:t xml:space="preserve"> </w:t>
            </w:r>
            <w:r w:rsidRPr="002D4B7D">
              <w:rPr>
                <w:rFonts w:ascii="Calibri" w:hAnsi="Calibri" w:cs="Calibri"/>
                <w:color w:val="221F1F"/>
                <w:sz w:val="18"/>
                <w:szCs w:val="18"/>
              </w:rPr>
              <w:t>food</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1"/>
                <w:sz w:val="18"/>
                <w:szCs w:val="18"/>
              </w:rPr>
              <w:t xml:space="preserve"> </w:t>
            </w:r>
            <w:r w:rsidRPr="002D4B7D">
              <w:rPr>
                <w:rFonts w:ascii="Calibri" w:hAnsi="Calibri" w:cs="Calibri"/>
                <w:color w:val="221F1F"/>
                <w:spacing w:val="-4"/>
                <w:sz w:val="18"/>
                <w:szCs w:val="18"/>
              </w:rPr>
              <w:t>feed</w:t>
            </w:r>
          </w:p>
          <w:p w14:paraId="0ABAAEA8" w14:textId="77777777" w:rsidR="00F9044E" w:rsidRPr="002D4B7D" w:rsidRDefault="00F9044E" w:rsidP="001A18B5">
            <w:pPr>
              <w:pStyle w:val="TableParagraph"/>
              <w:spacing w:before="101"/>
              <w:ind w:left="49"/>
              <w:rPr>
                <w:rFonts w:ascii="Calibri" w:hAnsi="Calibri" w:cs="Calibri"/>
                <w:position w:val="3"/>
                <w:sz w:val="18"/>
                <w:szCs w:val="18"/>
              </w:rPr>
            </w:pPr>
            <w:r w:rsidRPr="002D4B7D">
              <w:rPr>
                <w:rFonts w:ascii="Calibri" w:hAnsi="Calibri" w:cs="Calibri"/>
                <w:color w:val="221F1F"/>
                <w:sz w:val="18"/>
                <w:szCs w:val="18"/>
              </w:rPr>
              <w:t>Associated</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packaging</w:t>
            </w:r>
            <w:r w:rsidRPr="002D4B7D">
              <w:rPr>
                <w:rFonts w:ascii="Calibri" w:hAnsi="Calibri" w:cs="Calibri"/>
                <w:color w:val="221F1F"/>
                <w:spacing w:val="26"/>
                <w:sz w:val="18"/>
                <w:szCs w:val="18"/>
              </w:rPr>
              <w:t xml:space="preserve"> </w:t>
            </w:r>
            <w:r w:rsidRPr="002D4B7D">
              <w:rPr>
                <w:rFonts w:ascii="Calibri" w:hAnsi="Calibri" w:cs="Calibri"/>
                <w:color w:val="221F1F"/>
                <w:spacing w:val="-10"/>
                <w:position w:val="3"/>
                <w:sz w:val="18"/>
                <w:szCs w:val="18"/>
              </w:rPr>
              <w:t>c</w:t>
            </w:r>
          </w:p>
        </w:tc>
      </w:tr>
      <w:tr w:rsidR="00F9044E" w:rsidRPr="002D4B7D" w14:paraId="76514010" w14:textId="77777777" w:rsidTr="002D4B7D">
        <w:trPr>
          <w:trHeight w:val="812"/>
        </w:trPr>
        <w:tc>
          <w:tcPr>
            <w:tcW w:w="993" w:type="dxa"/>
            <w:vMerge/>
            <w:tcBorders>
              <w:top w:val="nil"/>
              <w:right w:val="single" w:sz="4" w:space="0" w:color="221F1F"/>
            </w:tcBorders>
          </w:tcPr>
          <w:p w14:paraId="2AD76C1F" w14:textId="77777777" w:rsidR="00F9044E" w:rsidRPr="002D4B7D" w:rsidRDefault="00F9044E" w:rsidP="001A18B5">
            <w:pPr>
              <w:rPr>
                <w:rFonts w:ascii="Calibri" w:hAnsi="Calibri" w:cs="Calibri"/>
                <w:sz w:val="18"/>
                <w:szCs w:val="18"/>
              </w:rPr>
            </w:pPr>
          </w:p>
        </w:tc>
        <w:tc>
          <w:tcPr>
            <w:tcW w:w="432" w:type="dxa"/>
            <w:vMerge/>
            <w:tcBorders>
              <w:top w:val="nil"/>
              <w:left w:val="single" w:sz="4" w:space="0" w:color="221F1F"/>
              <w:right w:val="single" w:sz="4" w:space="0" w:color="221F1F"/>
            </w:tcBorders>
          </w:tcPr>
          <w:p w14:paraId="255BA4ED" w14:textId="77777777" w:rsidR="00F9044E" w:rsidRPr="002D4B7D" w:rsidRDefault="00F9044E" w:rsidP="001A18B5">
            <w:pPr>
              <w:rPr>
                <w:rFonts w:ascii="Calibri" w:hAnsi="Calibri" w:cs="Calibri"/>
                <w:sz w:val="18"/>
                <w:szCs w:val="18"/>
              </w:rPr>
            </w:pPr>
          </w:p>
        </w:tc>
        <w:tc>
          <w:tcPr>
            <w:tcW w:w="1676" w:type="dxa"/>
            <w:vMerge/>
            <w:tcBorders>
              <w:top w:val="nil"/>
              <w:left w:val="single" w:sz="4" w:space="0" w:color="221F1F"/>
              <w:right w:val="single" w:sz="4" w:space="0" w:color="221F1F"/>
            </w:tcBorders>
          </w:tcPr>
          <w:p w14:paraId="47D2CC66" w14:textId="77777777" w:rsidR="00F9044E" w:rsidRPr="002D4B7D" w:rsidRDefault="00F9044E" w:rsidP="001A18B5">
            <w:pPr>
              <w:rPr>
                <w:rFonts w:ascii="Calibri" w:hAnsi="Calibri" w:cs="Calibri"/>
                <w:sz w:val="18"/>
                <w:szCs w:val="18"/>
              </w:rPr>
            </w:pPr>
          </w:p>
        </w:tc>
        <w:tc>
          <w:tcPr>
            <w:tcW w:w="478" w:type="dxa"/>
            <w:tcBorders>
              <w:top w:val="single" w:sz="4" w:space="0" w:color="221F1F"/>
              <w:left w:val="single" w:sz="4" w:space="0" w:color="221F1F"/>
              <w:right w:val="single" w:sz="4" w:space="0" w:color="221F1F"/>
            </w:tcBorders>
          </w:tcPr>
          <w:p w14:paraId="7CF836A6" w14:textId="77777777" w:rsidR="00F9044E" w:rsidRPr="002D4B7D" w:rsidRDefault="00F9044E" w:rsidP="001A18B5">
            <w:pPr>
              <w:pStyle w:val="TableParagraph"/>
              <w:spacing w:before="56"/>
              <w:ind w:left="55" w:right="39"/>
              <w:jc w:val="center"/>
              <w:rPr>
                <w:rFonts w:ascii="Calibri" w:hAnsi="Calibri" w:cs="Calibri"/>
                <w:b/>
                <w:sz w:val="18"/>
                <w:szCs w:val="18"/>
              </w:rPr>
            </w:pPr>
            <w:r w:rsidRPr="002D4B7D">
              <w:rPr>
                <w:rFonts w:ascii="Calibri" w:hAnsi="Calibri" w:cs="Calibri"/>
                <w:b/>
                <w:color w:val="221F1F"/>
                <w:spacing w:val="-5"/>
                <w:sz w:val="18"/>
                <w:szCs w:val="18"/>
              </w:rPr>
              <w:t>GII</w:t>
            </w:r>
          </w:p>
        </w:tc>
        <w:tc>
          <w:tcPr>
            <w:tcW w:w="1832" w:type="dxa"/>
            <w:tcBorders>
              <w:top w:val="single" w:sz="4" w:space="0" w:color="221F1F"/>
              <w:left w:val="single" w:sz="4" w:space="0" w:color="221F1F"/>
              <w:right w:val="single" w:sz="4" w:space="0" w:color="221F1F"/>
            </w:tcBorders>
          </w:tcPr>
          <w:p w14:paraId="59557716" w14:textId="77777777" w:rsidR="00F9044E" w:rsidRPr="002D4B7D" w:rsidRDefault="00F9044E" w:rsidP="001A18B5">
            <w:pPr>
              <w:pStyle w:val="TableParagraph"/>
              <w:spacing w:before="65" w:line="225" w:lineRule="auto"/>
              <w:ind w:left="49" w:right="75"/>
              <w:rPr>
                <w:rFonts w:ascii="Calibri" w:hAnsi="Calibri" w:cs="Calibri"/>
                <w:sz w:val="18"/>
                <w:szCs w:val="18"/>
              </w:rPr>
            </w:pPr>
            <w:r w:rsidRPr="002D4B7D">
              <w:rPr>
                <w:rFonts w:ascii="Calibri" w:hAnsi="Calibri" w:cs="Calibri"/>
                <w:color w:val="221F1F"/>
                <w:sz w:val="18"/>
                <w:szCs w:val="18"/>
              </w:rPr>
              <w:t>Provision of Transport</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15"/>
                <w:sz w:val="18"/>
                <w:szCs w:val="18"/>
              </w:rPr>
              <w:t xml:space="preserve"> </w:t>
            </w:r>
            <w:r w:rsidRPr="002D4B7D">
              <w:rPr>
                <w:rFonts w:ascii="Calibri" w:hAnsi="Calibri" w:cs="Calibri"/>
                <w:color w:val="221F1F"/>
                <w:sz w:val="18"/>
                <w:szCs w:val="18"/>
              </w:rPr>
              <w:t>Storage</w:t>
            </w:r>
            <w:r w:rsidRPr="002D4B7D">
              <w:rPr>
                <w:rFonts w:ascii="Calibri" w:hAnsi="Calibri" w:cs="Calibri"/>
                <w:color w:val="221F1F"/>
                <w:spacing w:val="16"/>
                <w:sz w:val="18"/>
                <w:szCs w:val="18"/>
              </w:rPr>
              <w:t xml:space="preserve"> </w:t>
            </w:r>
            <w:r w:rsidRPr="002D4B7D">
              <w:rPr>
                <w:rFonts w:ascii="Calibri" w:hAnsi="Calibri" w:cs="Calibri"/>
                <w:color w:val="221F1F"/>
                <w:sz w:val="18"/>
                <w:szCs w:val="18"/>
              </w:rPr>
              <w:t>Services</w:t>
            </w:r>
            <w:r w:rsidRPr="002D4B7D">
              <w:rPr>
                <w:rFonts w:ascii="Calibri" w:hAnsi="Calibri" w:cs="Calibri"/>
                <w:color w:val="221F1F"/>
                <w:spacing w:val="80"/>
                <w:sz w:val="18"/>
                <w:szCs w:val="18"/>
              </w:rPr>
              <w:t xml:space="preserve"> </w:t>
            </w:r>
            <w:r w:rsidRPr="002D4B7D">
              <w:rPr>
                <w:rFonts w:ascii="Calibri" w:hAnsi="Calibri" w:cs="Calibri"/>
                <w:color w:val="221F1F"/>
                <w:sz w:val="18"/>
                <w:szCs w:val="18"/>
              </w:rPr>
              <w:t>for Ambient Stable</w:t>
            </w:r>
            <w:r w:rsidRPr="002D4B7D">
              <w:rPr>
                <w:rFonts w:ascii="Calibri" w:hAnsi="Calibri" w:cs="Calibri"/>
                <w:color w:val="221F1F"/>
                <w:spacing w:val="-1"/>
                <w:sz w:val="18"/>
                <w:szCs w:val="18"/>
              </w:rPr>
              <w:t xml:space="preserve"> </w:t>
            </w:r>
            <w:r w:rsidRPr="002D4B7D">
              <w:rPr>
                <w:rFonts w:ascii="Calibri" w:hAnsi="Calibri" w:cs="Calibri"/>
                <w:color w:val="221F1F"/>
                <w:sz w:val="18"/>
                <w:szCs w:val="18"/>
              </w:rPr>
              <w:t>Food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and</w:t>
            </w:r>
            <w:r w:rsidRPr="002D4B7D">
              <w:rPr>
                <w:rFonts w:ascii="Calibri" w:hAnsi="Calibri" w:cs="Calibri"/>
                <w:color w:val="221F1F"/>
                <w:spacing w:val="-5"/>
                <w:sz w:val="18"/>
                <w:szCs w:val="18"/>
              </w:rPr>
              <w:t xml:space="preserve"> </w:t>
            </w:r>
            <w:r w:rsidRPr="002D4B7D">
              <w:rPr>
                <w:rFonts w:ascii="Calibri" w:hAnsi="Calibri" w:cs="Calibri"/>
                <w:color w:val="221F1F"/>
                <w:sz w:val="18"/>
                <w:szCs w:val="18"/>
              </w:rPr>
              <w:t>Feed</w:t>
            </w:r>
          </w:p>
        </w:tc>
        <w:tc>
          <w:tcPr>
            <w:tcW w:w="3378" w:type="dxa"/>
            <w:tcBorders>
              <w:top w:val="single" w:sz="4" w:space="0" w:color="221F1F"/>
              <w:left w:val="single" w:sz="4" w:space="0" w:color="221F1F"/>
            </w:tcBorders>
          </w:tcPr>
          <w:p w14:paraId="3EC67FB4" w14:textId="77777777" w:rsidR="00F9044E" w:rsidRPr="002D4B7D" w:rsidRDefault="00F9044E" w:rsidP="001A18B5">
            <w:pPr>
              <w:pStyle w:val="TableParagraph"/>
              <w:spacing w:before="64" w:line="228" w:lineRule="auto"/>
              <w:ind w:left="49"/>
              <w:rPr>
                <w:rFonts w:ascii="Calibri" w:hAnsi="Calibri" w:cs="Calibri"/>
                <w:sz w:val="18"/>
                <w:szCs w:val="18"/>
              </w:rPr>
            </w:pPr>
            <w:r w:rsidRPr="002D4B7D">
              <w:rPr>
                <w:rFonts w:ascii="Calibri" w:hAnsi="Calibri" w:cs="Calibri"/>
                <w:color w:val="221F1F"/>
                <w:sz w:val="18"/>
                <w:szCs w:val="18"/>
              </w:rPr>
              <w:t>Storage facilities and distribution vehicles for the</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storage and transport of ambient stable food and feed</w:t>
            </w:r>
          </w:p>
          <w:p w14:paraId="601DE7C4" w14:textId="77777777" w:rsidR="00F9044E" w:rsidRPr="002D4B7D" w:rsidRDefault="00F9044E" w:rsidP="001A18B5">
            <w:pPr>
              <w:pStyle w:val="TableParagraph"/>
              <w:spacing w:before="101"/>
              <w:ind w:left="49"/>
              <w:rPr>
                <w:rFonts w:ascii="Calibri" w:hAnsi="Calibri" w:cs="Calibri"/>
                <w:position w:val="3"/>
                <w:sz w:val="18"/>
                <w:szCs w:val="18"/>
              </w:rPr>
            </w:pPr>
            <w:r w:rsidRPr="002D4B7D">
              <w:rPr>
                <w:rFonts w:ascii="Calibri" w:hAnsi="Calibri" w:cs="Calibri"/>
                <w:color w:val="221F1F"/>
                <w:sz w:val="18"/>
                <w:szCs w:val="18"/>
              </w:rPr>
              <w:t>Associated</w:t>
            </w:r>
            <w:r w:rsidRPr="002D4B7D">
              <w:rPr>
                <w:rFonts w:ascii="Calibri" w:hAnsi="Calibri" w:cs="Calibri"/>
                <w:color w:val="221F1F"/>
                <w:spacing w:val="25"/>
                <w:sz w:val="18"/>
                <w:szCs w:val="18"/>
              </w:rPr>
              <w:t xml:space="preserve"> </w:t>
            </w:r>
            <w:r w:rsidRPr="002D4B7D">
              <w:rPr>
                <w:rFonts w:ascii="Calibri" w:hAnsi="Calibri" w:cs="Calibri"/>
                <w:color w:val="221F1F"/>
                <w:sz w:val="18"/>
                <w:szCs w:val="18"/>
              </w:rPr>
              <w:t>packaging</w:t>
            </w:r>
            <w:r w:rsidRPr="002D4B7D">
              <w:rPr>
                <w:rFonts w:ascii="Calibri" w:hAnsi="Calibri" w:cs="Calibri"/>
                <w:color w:val="221F1F"/>
                <w:spacing w:val="26"/>
                <w:sz w:val="18"/>
                <w:szCs w:val="18"/>
              </w:rPr>
              <w:t xml:space="preserve"> </w:t>
            </w:r>
            <w:r w:rsidRPr="002D4B7D">
              <w:rPr>
                <w:rFonts w:ascii="Calibri" w:hAnsi="Calibri" w:cs="Calibri"/>
                <w:color w:val="221F1F"/>
                <w:spacing w:val="-10"/>
                <w:position w:val="3"/>
                <w:sz w:val="18"/>
                <w:szCs w:val="18"/>
              </w:rPr>
              <w:t>c</w:t>
            </w:r>
          </w:p>
        </w:tc>
      </w:tr>
      <w:tr w:rsidR="00F9044E" w:rsidRPr="00B63E86" w14:paraId="4E3A606D" w14:textId="77777777" w:rsidTr="002D4B7D">
        <w:trPr>
          <w:trHeight w:val="894"/>
        </w:trPr>
        <w:tc>
          <w:tcPr>
            <w:tcW w:w="993" w:type="dxa"/>
            <w:vMerge w:val="restart"/>
            <w:tcBorders>
              <w:bottom w:val="single" w:sz="4" w:space="0" w:color="221F1F"/>
              <w:right w:val="single" w:sz="4" w:space="0" w:color="221F1F"/>
            </w:tcBorders>
          </w:tcPr>
          <w:p w14:paraId="26139B4D" w14:textId="77777777" w:rsidR="00F9044E" w:rsidRPr="002D4B7D" w:rsidRDefault="00F9044E" w:rsidP="001A18B5">
            <w:pPr>
              <w:pStyle w:val="TableParagraph"/>
              <w:rPr>
                <w:rFonts w:ascii="Calibri" w:hAnsi="Calibri" w:cs="Calibri"/>
                <w:b/>
                <w:sz w:val="18"/>
                <w:szCs w:val="18"/>
              </w:rPr>
            </w:pPr>
          </w:p>
          <w:p w14:paraId="5939AB9E" w14:textId="77777777" w:rsidR="00F9044E" w:rsidRPr="002D4B7D" w:rsidRDefault="00F9044E" w:rsidP="001A18B5">
            <w:pPr>
              <w:pStyle w:val="TableParagraph"/>
              <w:rPr>
                <w:rFonts w:ascii="Calibri" w:hAnsi="Calibri" w:cs="Calibri"/>
                <w:b/>
                <w:sz w:val="18"/>
                <w:szCs w:val="18"/>
              </w:rPr>
            </w:pPr>
          </w:p>
          <w:p w14:paraId="1479B3A7" w14:textId="77777777" w:rsidR="00F9044E" w:rsidRPr="002D4B7D" w:rsidRDefault="00F9044E" w:rsidP="001A18B5">
            <w:pPr>
              <w:pStyle w:val="TableParagraph"/>
              <w:spacing w:before="136"/>
              <w:rPr>
                <w:rFonts w:ascii="Calibri" w:hAnsi="Calibri" w:cs="Calibri"/>
                <w:b/>
                <w:sz w:val="18"/>
                <w:szCs w:val="18"/>
              </w:rPr>
            </w:pPr>
          </w:p>
          <w:p w14:paraId="1BEDCCAF" w14:textId="77777777" w:rsidR="00F9044E" w:rsidRPr="002D4B7D" w:rsidRDefault="00F9044E" w:rsidP="001A18B5">
            <w:pPr>
              <w:pStyle w:val="TableParagraph"/>
              <w:spacing w:before="1"/>
              <w:ind w:left="45"/>
              <w:rPr>
                <w:rFonts w:ascii="Calibri" w:hAnsi="Calibri" w:cs="Calibri"/>
                <w:sz w:val="18"/>
                <w:szCs w:val="18"/>
              </w:rPr>
            </w:pPr>
            <w:r w:rsidRPr="002D4B7D">
              <w:rPr>
                <w:rFonts w:ascii="Calibri" w:hAnsi="Calibri" w:cs="Calibri"/>
                <w:color w:val="221F1F"/>
                <w:spacing w:val="-2"/>
                <w:sz w:val="18"/>
                <w:szCs w:val="18"/>
              </w:rPr>
              <w:t>Auxiliary</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services</w:t>
            </w:r>
          </w:p>
        </w:tc>
        <w:tc>
          <w:tcPr>
            <w:tcW w:w="432" w:type="dxa"/>
            <w:tcBorders>
              <w:left w:val="single" w:sz="4" w:space="0" w:color="221F1F"/>
              <w:bottom w:val="single" w:sz="4" w:space="0" w:color="221F1F"/>
              <w:right w:val="single" w:sz="4" w:space="0" w:color="221F1F"/>
            </w:tcBorders>
          </w:tcPr>
          <w:p w14:paraId="0CD22633" w14:textId="77777777" w:rsidR="00F9044E" w:rsidRPr="002D4B7D" w:rsidRDefault="00F9044E" w:rsidP="001A18B5">
            <w:pPr>
              <w:pStyle w:val="TableParagraph"/>
              <w:spacing w:before="39"/>
              <w:rPr>
                <w:rFonts w:ascii="Calibri" w:hAnsi="Calibri" w:cs="Calibri"/>
                <w:b/>
                <w:sz w:val="18"/>
                <w:szCs w:val="18"/>
              </w:rPr>
            </w:pPr>
          </w:p>
          <w:p w14:paraId="75103715" w14:textId="77777777" w:rsidR="00F9044E" w:rsidRPr="002D4B7D" w:rsidRDefault="00F9044E" w:rsidP="001A18B5">
            <w:pPr>
              <w:pStyle w:val="TableParagraph"/>
              <w:ind w:left="35" w:right="2"/>
              <w:jc w:val="center"/>
              <w:rPr>
                <w:rFonts w:ascii="Calibri" w:hAnsi="Calibri" w:cs="Calibri"/>
                <w:b/>
                <w:sz w:val="18"/>
                <w:szCs w:val="18"/>
              </w:rPr>
            </w:pPr>
            <w:r w:rsidRPr="002D4B7D">
              <w:rPr>
                <w:rFonts w:ascii="Calibri" w:hAnsi="Calibri" w:cs="Calibri"/>
                <w:b/>
                <w:color w:val="221F1F"/>
                <w:spacing w:val="-10"/>
                <w:sz w:val="18"/>
                <w:szCs w:val="18"/>
              </w:rPr>
              <w:t>H</w:t>
            </w:r>
          </w:p>
        </w:tc>
        <w:tc>
          <w:tcPr>
            <w:tcW w:w="3986" w:type="dxa"/>
            <w:gridSpan w:val="3"/>
            <w:tcBorders>
              <w:left w:val="single" w:sz="4" w:space="0" w:color="221F1F"/>
              <w:bottom w:val="single" w:sz="4" w:space="0" w:color="221F1F"/>
              <w:right w:val="single" w:sz="4" w:space="0" w:color="221F1F"/>
            </w:tcBorders>
          </w:tcPr>
          <w:p w14:paraId="0A1E288D" w14:textId="77777777" w:rsidR="00F9044E" w:rsidRPr="002D4B7D" w:rsidRDefault="00F9044E" w:rsidP="001A18B5">
            <w:pPr>
              <w:pStyle w:val="TableParagraph"/>
              <w:spacing w:before="39"/>
              <w:rPr>
                <w:rFonts w:ascii="Calibri" w:hAnsi="Calibri" w:cs="Calibri"/>
                <w:b/>
                <w:sz w:val="18"/>
                <w:szCs w:val="18"/>
              </w:rPr>
            </w:pPr>
          </w:p>
          <w:p w14:paraId="42066FE1" w14:textId="77777777" w:rsidR="00F9044E" w:rsidRPr="002D4B7D" w:rsidRDefault="00F9044E" w:rsidP="001A18B5">
            <w:pPr>
              <w:pStyle w:val="TableParagraph"/>
              <w:ind w:left="50"/>
              <w:rPr>
                <w:rFonts w:ascii="Calibri" w:hAnsi="Calibri" w:cs="Calibri"/>
                <w:sz w:val="18"/>
                <w:szCs w:val="18"/>
              </w:rPr>
            </w:pPr>
            <w:r w:rsidRPr="002D4B7D">
              <w:rPr>
                <w:rFonts w:ascii="Calibri" w:hAnsi="Calibri" w:cs="Calibri"/>
                <w:color w:val="221F1F"/>
                <w:spacing w:val="-2"/>
                <w:sz w:val="18"/>
                <w:szCs w:val="18"/>
              </w:rPr>
              <w:t>Services</w:t>
            </w:r>
          </w:p>
        </w:tc>
        <w:tc>
          <w:tcPr>
            <w:tcW w:w="3378" w:type="dxa"/>
            <w:tcBorders>
              <w:left w:val="single" w:sz="4" w:space="0" w:color="221F1F"/>
              <w:bottom w:val="single" w:sz="4" w:space="0" w:color="221F1F"/>
            </w:tcBorders>
          </w:tcPr>
          <w:p w14:paraId="0BFEEF98" w14:textId="77777777" w:rsidR="00F9044E" w:rsidRPr="002D4B7D" w:rsidRDefault="00F9044E" w:rsidP="001A18B5">
            <w:pPr>
              <w:pStyle w:val="TableParagraph"/>
              <w:spacing w:before="51"/>
              <w:ind w:left="49" w:right="16"/>
              <w:rPr>
                <w:rFonts w:ascii="Calibri" w:hAnsi="Calibri" w:cs="Calibri"/>
                <w:sz w:val="18"/>
                <w:szCs w:val="18"/>
              </w:rPr>
            </w:pPr>
            <w:r w:rsidRPr="002D4B7D">
              <w:rPr>
                <w:rFonts w:ascii="Calibri" w:hAnsi="Calibri" w:cs="Calibri"/>
                <w:sz w:val="18"/>
                <w:szCs w:val="18"/>
              </w:rPr>
              <w:t>Hospitality services, Islamic banking, veterinary</w:t>
            </w:r>
            <w:r w:rsidRPr="002D4B7D">
              <w:rPr>
                <w:rFonts w:ascii="Calibri" w:hAnsi="Calibri" w:cs="Calibri"/>
                <w:spacing w:val="40"/>
                <w:sz w:val="18"/>
                <w:szCs w:val="18"/>
              </w:rPr>
              <w:t xml:space="preserve"> </w:t>
            </w:r>
            <w:r w:rsidRPr="002D4B7D">
              <w:rPr>
                <w:rFonts w:ascii="Calibri" w:hAnsi="Calibri" w:cs="Calibri"/>
                <w:sz w:val="18"/>
                <w:szCs w:val="18"/>
              </w:rPr>
              <w:t>services and provision of services related to the safe</w:t>
            </w:r>
            <w:r w:rsidRPr="002D4B7D">
              <w:rPr>
                <w:rFonts w:ascii="Calibri" w:hAnsi="Calibri" w:cs="Calibri"/>
                <w:spacing w:val="40"/>
                <w:sz w:val="18"/>
                <w:szCs w:val="18"/>
              </w:rPr>
              <w:t xml:space="preserve"> </w:t>
            </w:r>
            <w:r w:rsidRPr="002D4B7D">
              <w:rPr>
                <w:rFonts w:ascii="Calibri" w:hAnsi="Calibri" w:cs="Calibri"/>
                <w:sz w:val="18"/>
                <w:szCs w:val="18"/>
              </w:rPr>
              <w:t>production</w:t>
            </w:r>
            <w:r w:rsidRPr="002D4B7D">
              <w:rPr>
                <w:rFonts w:ascii="Calibri" w:hAnsi="Calibri" w:cs="Calibri"/>
                <w:spacing w:val="-7"/>
                <w:sz w:val="18"/>
                <w:szCs w:val="18"/>
              </w:rPr>
              <w:t xml:space="preserve"> </w:t>
            </w:r>
            <w:r w:rsidRPr="002D4B7D">
              <w:rPr>
                <w:rFonts w:ascii="Calibri" w:hAnsi="Calibri" w:cs="Calibri"/>
                <w:sz w:val="18"/>
                <w:szCs w:val="18"/>
              </w:rPr>
              <w:t>of</w:t>
            </w:r>
            <w:r w:rsidRPr="002D4B7D">
              <w:rPr>
                <w:rFonts w:ascii="Calibri" w:hAnsi="Calibri" w:cs="Calibri"/>
                <w:spacing w:val="-5"/>
                <w:sz w:val="18"/>
                <w:szCs w:val="18"/>
              </w:rPr>
              <w:t xml:space="preserve"> </w:t>
            </w:r>
            <w:r w:rsidRPr="002D4B7D">
              <w:rPr>
                <w:rFonts w:ascii="Calibri" w:hAnsi="Calibri" w:cs="Calibri"/>
                <w:sz w:val="18"/>
                <w:szCs w:val="18"/>
              </w:rPr>
              <w:t>food,</w:t>
            </w:r>
            <w:r w:rsidRPr="002D4B7D">
              <w:rPr>
                <w:rFonts w:ascii="Calibri" w:hAnsi="Calibri" w:cs="Calibri"/>
                <w:spacing w:val="-4"/>
                <w:sz w:val="18"/>
                <w:szCs w:val="18"/>
              </w:rPr>
              <w:t xml:space="preserve"> </w:t>
            </w:r>
            <w:r w:rsidRPr="002D4B7D">
              <w:rPr>
                <w:rFonts w:ascii="Calibri" w:hAnsi="Calibri" w:cs="Calibri"/>
                <w:sz w:val="18"/>
                <w:szCs w:val="18"/>
              </w:rPr>
              <w:t>including</w:t>
            </w:r>
            <w:r w:rsidRPr="002D4B7D">
              <w:rPr>
                <w:rFonts w:ascii="Calibri" w:hAnsi="Calibri" w:cs="Calibri"/>
                <w:spacing w:val="-7"/>
                <w:sz w:val="18"/>
                <w:szCs w:val="18"/>
              </w:rPr>
              <w:t xml:space="preserve"> </w:t>
            </w:r>
            <w:r w:rsidRPr="002D4B7D">
              <w:rPr>
                <w:rFonts w:ascii="Calibri" w:hAnsi="Calibri" w:cs="Calibri"/>
                <w:sz w:val="18"/>
                <w:szCs w:val="18"/>
              </w:rPr>
              <w:t>water</w:t>
            </w:r>
            <w:r w:rsidRPr="002D4B7D">
              <w:rPr>
                <w:rFonts w:ascii="Calibri" w:hAnsi="Calibri" w:cs="Calibri"/>
                <w:spacing w:val="-7"/>
                <w:sz w:val="18"/>
                <w:szCs w:val="18"/>
              </w:rPr>
              <w:t xml:space="preserve"> </w:t>
            </w:r>
            <w:r w:rsidRPr="002D4B7D">
              <w:rPr>
                <w:rFonts w:ascii="Calibri" w:hAnsi="Calibri" w:cs="Calibri"/>
                <w:sz w:val="18"/>
                <w:szCs w:val="18"/>
              </w:rPr>
              <w:t>supply;</w:t>
            </w:r>
            <w:r w:rsidRPr="002D4B7D">
              <w:rPr>
                <w:rFonts w:ascii="Calibri" w:hAnsi="Calibri" w:cs="Calibri"/>
                <w:spacing w:val="-4"/>
                <w:sz w:val="18"/>
                <w:szCs w:val="18"/>
              </w:rPr>
              <w:t xml:space="preserve"> </w:t>
            </w:r>
            <w:r w:rsidRPr="002D4B7D">
              <w:rPr>
                <w:rFonts w:ascii="Calibri" w:hAnsi="Calibri" w:cs="Calibri"/>
                <w:sz w:val="18"/>
                <w:szCs w:val="18"/>
              </w:rPr>
              <w:t>pest</w:t>
            </w:r>
            <w:r w:rsidRPr="002D4B7D">
              <w:rPr>
                <w:rFonts w:ascii="Calibri" w:hAnsi="Calibri" w:cs="Calibri"/>
                <w:spacing w:val="-7"/>
                <w:sz w:val="18"/>
                <w:szCs w:val="18"/>
              </w:rPr>
              <w:t xml:space="preserve"> </w:t>
            </w:r>
            <w:r w:rsidRPr="002D4B7D">
              <w:rPr>
                <w:rFonts w:ascii="Calibri" w:hAnsi="Calibri" w:cs="Calibri"/>
                <w:sz w:val="18"/>
                <w:szCs w:val="18"/>
              </w:rPr>
              <w:t>control</w:t>
            </w:r>
            <w:r w:rsidRPr="002D4B7D">
              <w:rPr>
                <w:rFonts w:ascii="Calibri" w:hAnsi="Calibri" w:cs="Calibri"/>
                <w:spacing w:val="40"/>
                <w:sz w:val="18"/>
                <w:szCs w:val="18"/>
              </w:rPr>
              <w:t xml:space="preserve"> </w:t>
            </w:r>
            <w:r w:rsidRPr="002D4B7D">
              <w:rPr>
                <w:rFonts w:ascii="Calibri" w:hAnsi="Calibri" w:cs="Calibri"/>
                <w:sz w:val="18"/>
                <w:szCs w:val="18"/>
              </w:rPr>
              <w:t>services, cleaning services, waste disposal.</w:t>
            </w:r>
          </w:p>
        </w:tc>
      </w:tr>
      <w:tr w:rsidR="00F9044E" w:rsidRPr="00B63E86" w14:paraId="4F43B125" w14:textId="77777777" w:rsidTr="002D4B7D">
        <w:trPr>
          <w:trHeight w:val="462"/>
        </w:trPr>
        <w:tc>
          <w:tcPr>
            <w:tcW w:w="993" w:type="dxa"/>
            <w:vMerge/>
            <w:tcBorders>
              <w:top w:val="nil"/>
              <w:bottom w:val="single" w:sz="4" w:space="0" w:color="221F1F"/>
              <w:right w:val="single" w:sz="4" w:space="0" w:color="221F1F"/>
            </w:tcBorders>
          </w:tcPr>
          <w:p w14:paraId="30921701" w14:textId="77777777" w:rsidR="00F9044E" w:rsidRPr="002D4B7D" w:rsidRDefault="00F9044E" w:rsidP="001A18B5">
            <w:pPr>
              <w:rPr>
                <w:rFonts w:ascii="Calibri" w:hAnsi="Calibri" w:cs="Calibri"/>
                <w:sz w:val="18"/>
                <w:szCs w:val="18"/>
              </w:rPr>
            </w:pPr>
          </w:p>
        </w:tc>
        <w:tc>
          <w:tcPr>
            <w:tcW w:w="432" w:type="dxa"/>
            <w:tcBorders>
              <w:top w:val="single" w:sz="4" w:space="0" w:color="221F1F"/>
              <w:left w:val="single" w:sz="4" w:space="0" w:color="221F1F"/>
              <w:bottom w:val="single" w:sz="4" w:space="0" w:color="221F1F"/>
              <w:right w:val="single" w:sz="4" w:space="0" w:color="221F1F"/>
            </w:tcBorders>
          </w:tcPr>
          <w:p w14:paraId="6F89604B" w14:textId="77777777" w:rsidR="00F9044E" w:rsidRPr="002D4B7D" w:rsidRDefault="00F9044E" w:rsidP="001A18B5">
            <w:pPr>
              <w:pStyle w:val="TableParagraph"/>
              <w:spacing w:before="150"/>
              <w:ind w:left="35" w:right="2"/>
              <w:jc w:val="center"/>
              <w:rPr>
                <w:rFonts w:ascii="Calibri" w:hAnsi="Calibri" w:cs="Calibri"/>
                <w:b/>
                <w:sz w:val="18"/>
                <w:szCs w:val="18"/>
              </w:rPr>
            </w:pPr>
            <w:r w:rsidRPr="002D4B7D">
              <w:rPr>
                <w:rFonts w:ascii="Calibri" w:hAnsi="Calibri" w:cs="Calibri"/>
                <w:b/>
                <w:color w:val="221F1F"/>
                <w:spacing w:val="-10"/>
                <w:sz w:val="18"/>
                <w:szCs w:val="18"/>
              </w:rPr>
              <w:t>I</w:t>
            </w:r>
          </w:p>
        </w:tc>
        <w:tc>
          <w:tcPr>
            <w:tcW w:w="3986" w:type="dxa"/>
            <w:gridSpan w:val="3"/>
            <w:tcBorders>
              <w:top w:val="single" w:sz="4" w:space="0" w:color="221F1F"/>
              <w:left w:val="single" w:sz="4" w:space="0" w:color="221F1F"/>
              <w:bottom w:val="single" w:sz="4" w:space="0" w:color="221F1F"/>
              <w:right w:val="single" w:sz="4" w:space="0" w:color="221F1F"/>
            </w:tcBorders>
          </w:tcPr>
          <w:p w14:paraId="044022C6" w14:textId="77777777" w:rsidR="00F9044E" w:rsidRPr="002D4B7D" w:rsidRDefault="00F9044E" w:rsidP="001A18B5">
            <w:pPr>
              <w:pStyle w:val="TableParagraph"/>
              <w:spacing w:before="69" w:line="228" w:lineRule="auto"/>
              <w:ind w:left="50" w:right="329"/>
              <w:rPr>
                <w:rFonts w:ascii="Calibri" w:hAnsi="Calibri" w:cs="Calibri"/>
                <w:sz w:val="18"/>
                <w:szCs w:val="18"/>
              </w:rPr>
            </w:pPr>
            <w:r w:rsidRPr="002D4B7D">
              <w:rPr>
                <w:rFonts w:ascii="Calibri" w:hAnsi="Calibri" w:cs="Calibri"/>
                <w:color w:val="221F1F"/>
                <w:sz w:val="18"/>
                <w:szCs w:val="18"/>
              </w:rPr>
              <w:t>Production of Food Packaging and Packaging</w:t>
            </w:r>
            <w:r w:rsidRPr="002D4B7D">
              <w:rPr>
                <w:rFonts w:ascii="Calibri" w:hAnsi="Calibri" w:cs="Calibri"/>
                <w:color w:val="221F1F"/>
                <w:spacing w:val="40"/>
                <w:sz w:val="18"/>
                <w:szCs w:val="18"/>
              </w:rPr>
              <w:t xml:space="preserve"> </w:t>
            </w:r>
            <w:r w:rsidRPr="002D4B7D">
              <w:rPr>
                <w:rFonts w:ascii="Calibri" w:hAnsi="Calibri" w:cs="Calibri"/>
                <w:color w:val="221F1F"/>
                <w:spacing w:val="-2"/>
                <w:sz w:val="18"/>
                <w:szCs w:val="18"/>
              </w:rPr>
              <w:t>Material</w:t>
            </w:r>
          </w:p>
        </w:tc>
        <w:tc>
          <w:tcPr>
            <w:tcW w:w="3378" w:type="dxa"/>
            <w:tcBorders>
              <w:top w:val="single" w:sz="4" w:space="0" w:color="221F1F"/>
              <w:left w:val="single" w:sz="4" w:space="0" w:color="221F1F"/>
              <w:bottom w:val="single" w:sz="4" w:space="0" w:color="221F1F"/>
            </w:tcBorders>
          </w:tcPr>
          <w:p w14:paraId="2B82AD6B" w14:textId="77777777" w:rsidR="00F9044E" w:rsidRPr="002D4B7D" w:rsidRDefault="00F9044E" w:rsidP="001A18B5">
            <w:pPr>
              <w:pStyle w:val="TableParagraph"/>
              <w:spacing w:before="61"/>
              <w:ind w:left="49"/>
              <w:rPr>
                <w:rFonts w:ascii="Calibri" w:hAnsi="Calibri" w:cs="Calibri"/>
                <w:sz w:val="18"/>
                <w:szCs w:val="18"/>
              </w:rPr>
            </w:pPr>
            <w:r w:rsidRPr="002D4B7D">
              <w:rPr>
                <w:rFonts w:ascii="Calibri" w:hAnsi="Calibri" w:cs="Calibri"/>
                <w:color w:val="221F1F"/>
                <w:sz w:val="18"/>
                <w:szCs w:val="18"/>
              </w:rPr>
              <w:t>Production</w:t>
            </w:r>
            <w:r w:rsidRPr="002D4B7D">
              <w:rPr>
                <w:rFonts w:ascii="Calibri" w:hAnsi="Calibri" w:cs="Calibri"/>
                <w:color w:val="221F1F"/>
                <w:spacing w:val="12"/>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14"/>
                <w:sz w:val="18"/>
                <w:szCs w:val="18"/>
              </w:rPr>
              <w:t xml:space="preserve"> </w:t>
            </w:r>
            <w:r w:rsidRPr="002D4B7D">
              <w:rPr>
                <w:rFonts w:ascii="Calibri" w:hAnsi="Calibri" w:cs="Calibri"/>
                <w:color w:val="221F1F"/>
                <w:sz w:val="18"/>
                <w:szCs w:val="18"/>
              </w:rPr>
              <w:t>food</w:t>
            </w:r>
            <w:r w:rsidRPr="002D4B7D">
              <w:rPr>
                <w:rFonts w:ascii="Calibri" w:hAnsi="Calibri" w:cs="Calibri"/>
                <w:color w:val="221F1F"/>
                <w:spacing w:val="13"/>
                <w:sz w:val="18"/>
                <w:szCs w:val="18"/>
              </w:rPr>
              <w:t xml:space="preserve"> </w:t>
            </w:r>
            <w:r w:rsidRPr="002D4B7D">
              <w:rPr>
                <w:rFonts w:ascii="Calibri" w:hAnsi="Calibri" w:cs="Calibri"/>
                <w:color w:val="221F1F"/>
                <w:sz w:val="18"/>
                <w:szCs w:val="18"/>
              </w:rPr>
              <w:t>packaging</w:t>
            </w:r>
            <w:r w:rsidRPr="002D4B7D">
              <w:rPr>
                <w:rFonts w:ascii="Calibri" w:hAnsi="Calibri" w:cs="Calibri"/>
                <w:color w:val="221F1F"/>
                <w:spacing w:val="12"/>
                <w:sz w:val="18"/>
                <w:szCs w:val="18"/>
              </w:rPr>
              <w:t xml:space="preserve"> </w:t>
            </w:r>
            <w:r w:rsidRPr="002D4B7D">
              <w:rPr>
                <w:rFonts w:ascii="Calibri" w:hAnsi="Calibri" w:cs="Calibri"/>
                <w:color w:val="221F1F"/>
                <w:spacing w:val="-2"/>
                <w:sz w:val="18"/>
                <w:szCs w:val="18"/>
              </w:rPr>
              <w:t>material</w:t>
            </w:r>
          </w:p>
        </w:tc>
      </w:tr>
      <w:tr w:rsidR="00F9044E" w:rsidRPr="00B63E86" w14:paraId="684E6A8F" w14:textId="77777777" w:rsidTr="002D4B7D">
        <w:trPr>
          <w:trHeight w:val="460"/>
        </w:trPr>
        <w:tc>
          <w:tcPr>
            <w:tcW w:w="993" w:type="dxa"/>
            <w:vMerge/>
            <w:tcBorders>
              <w:top w:val="nil"/>
              <w:bottom w:val="single" w:sz="4" w:space="0" w:color="221F1F"/>
              <w:right w:val="single" w:sz="4" w:space="0" w:color="221F1F"/>
            </w:tcBorders>
          </w:tcPr>
          <w:p w14:paraId="72EFB905" w14:textId="77777777" w:rsidR="00F9044E" w:rsidRPr="002D4B7D" w:rsidRDefault="00F9044E" w:rsidP="001A18B5">
            <w:pPr>
              <w:rPr>
                <w:rFonts w:ascii="Calibri" w:hAnsi="Calibri" w:cs="Calibri"/>
                <w:sz w:val="18"/>
                <w:szCs w:val="18"/>
              </w:rPr>
            </w:pPr>
          </w:p>
        </w:tc>
        <w:tc>
          <w:tcPr>
            <w:tcW w:w="432" w:type="dxa"/>
            <w:tcBorders>
              <w:top w:val="single" w:sz="4" w:space="0" w:color="221F1F"/>
              <w:left w:val="single" w:sz="4" w:space="0" w:color="221F1F"/>
              <w:bottom w:val="single" w:sz="4" w:space="0" w:color="221F1F"/>
              <w:right w:val="single" w:sz="4" w:space="0" w:color="221F1F"/>
            </w:tcBorders>
          </w:tcPr>
          <w:p w14:paraId="7199FA30" w14:textId="77777777" w:rsidR="00F9044E" w:rsidRPr="002D4B7D" w:rsidRDefault="00F9044E" w:rsidP="001A18B5">
            <w:pPr>
              <w:pStyle w:val="TableParagraph"/>
              <w:spacing w:before="150"/>
              <w:ind w:left="35" w:right="4"/>
              <w:jc w:val="center"/>
              <w:rPr>
                <w:rFonts w:ascii="Calibri" w:hAnsi="Calibri" w:cs="Calibri"/>
                <w:b/>
                <w:sz w:val="18"/>
                <w:szCs w:val="18"/>
              </w:rPr>
            </w:pPr>
            <w:r w:rsidRPr="002D4B7D">
              <w:rPr>
                <w:rFonts w:ascii="Calibri" w:hAnsi="Calibri" w:cs="Calibri"/>
                <w:b/>
                <w:color w:val="221F1F"/>
                <w:spacing w:val="-10"/>
                <w:sz w:val="18"/>
                <w:szCs w:val="18"/>
              </w:rPr>
              <w:t>J</w:t>
            </w:r>
          </w:p>
        </w:tc>
        <w:tc>
          <w:tcPr>
            <w:tcW w:w="3986" w:type="dxa"/>
            <w:gridSpan w:val="3"/>
            <w:tcBorders>
              <w:top w:val="single" w:sz="4" w:space="0" w:color="221F1F"/>
              <w:left w:val="single" w:sz="4" w:space="0" w:color="221F1F"/>
              <w:bottom w:val="single" w:sz="4" w:space="0" w:color="221F1F"/>
              <w:right w:val="single" w:sz="4" w:space="0" w:color="221F1F"/>
            </w:tcBorders>
          </w:tcPr>
          <w:p w14:paraId="3B1FE991" w14:textId="77777777" w:rsidR="00F9044E" w:rsidRPr="002D4B7D" w:rsidRDefault="00F9044E" w:rsidP="001A18B5">
            <w:pPr>
              <w:pStyle w:val="TableParagraph"/>
              <w:spacing w:before="150"/>
              <w:ind w:left="50"/>
              <w:rPr>
                <w:rFonts w:ascii="Calibri" w:hAnsi="Calibri" w:cs="Calibri"/>
                <w:sz w:val="18"/>
                <w:szCs w:val="18"/>
              </w:rPr>
            </w:pPr>
            <w:r w:rsidRPr="002D4B7D">
              <w:rPr>
                <w:rFonts w:ascii="Calibri" w:hAnsi="Calibri" w:cs="Calibri"/>
                <w:color w:val="221F1F"/>
                <w:sz w:val="18"/>
                <w:szCs w:val="18"/>
              </w:rPr>
              <w:t>Equipment</w:t>
            </w:r>
            <w:r w:rsidRPr="002D4B7D">
              <w:rPr>
                <w:rFonts w:ascii="Calibri" w:hAnsi="Calibri" w:cs="Calibri"/>
                <w:color w:val="221F1F"/>
                <w:spacing w:val="7"/>
                <w:sz w:val="18"/>
                <w:szCs w:val="18"/>
              </w:rPr>
              <w:t xml:space="preserve"> </w:t>
            </w:r>
            <w:r w:rsidRPr="002D4B7D">
              <w:rPr>
                <w:rFonts w:ascii="Calibri" w:hAnsi="Calibri" w:cs="Calibri"/>
                <w:color w:val="221F1F"/>
                <w:spacing w:val="-2"/>
                <w:sz w:val="18"/>
                <w:szCs w:val="18"/>
              </w:rPr>
              <w:t>manufacturing</w:t>
            </w:r>
          </w:p>
        </w:tc>
        <w:tc>
          <w:tcPr>
            <w:tcW w:w="3378" w:type="dxa"/>
            <w:tcBorders>
              <w:top w:val="single" w:sz="4" w:space="0" w:color="221F1F"/>
              <w:left w:val="single" w:sz="4" w:space="0" w:color="221F1F"/>
              <w:bottom w:val="single" w:sz="4" w:space="0" w:color="221F1F"/>
            </w:tcBorders>
          </w:tcPr>
          <w:p w14:paraId="52502954" w14:textId="77777777" w:rsidR="00F9044E" w:rsidRPr="002D4B7D" w:rsidRDefault="00F9044E" w:rsidP="001A18B5">
            <w:pPr>
              <w:pStyle w:val="TableParagraph"/>
              <w:spacing w:before="66" w:line="228" w:lineRule="auto"/>
              <w:ind w:left="49"/>
              <w:rPr>
                <w:rFonts w:ascii="Calibri" w:hAnsi="Calibri" w:cs="Calibri"/>
                <w:sz w:val="18"/>
                <w:szCs w:val="18"/>
              </w:rPr>
            </w:pPr>
            <w:r w:rsidRPr="002D4B7D">
              <w:rPr>
                <w:rFonts w:ascii="Calibri" w:hAnsi="Calibri" w:cs="Calibri"/>
                <w:color w:val="221F1F"/>
                <w:sz w:val="18"/>
                <w:szCs w:val="18"/>
              </w:rPr>
              <w:t>Production and development of food processing</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equipment and vending machines</w:t>
            </w:r>
          </w:p>
        </w:tc>
      </w:tr>
      <w:tr w:rsidR="00F9044E" w:rsidRPr="00B63E86" w14:paraId="1CCD65D7" w14:textId="77777777" w:rsidTr="002D4B7D">
        <w:trPr>
          <w:trHeight w:val="1264"/>
        </w:trPr>
        <w:tc>
          <w:tcPr>
            <w:tcW w:w="993" w:type="dxa"/>
            <w:tcBorders>
              <w:top w:val="single" w:sz="4" w:space="0" w:color="221F1F"/>
              <w:right w:val="single" w:sz="4" w:space="0" w:color="221F1F"/>
            </w:tcBorders>
          </w:tcPr>
          <w:p w14:paraId="235AD122" w14:textId="77777777" w:rsidR="00F9044E" w:rsidRPr="002D4B7D" w:rsidRDefault="00F9044E" w:rsidP="001A18B5">
            <w:pPr>
              <w:pStyle w:val="TableParagraph"/>
              <w:spacing w:before="183"/>
              <w:rPr>
                <w:rFonts w:ascii="Calibri" w:hAnsi="Calibri" w:cs="Calibri"/>
                <w:b/>
                <w:sz w:val="18"/>
                <w:szCs w:val="18"/>
              </w:rPr>
            </w:pPr>
          </w:p>
          <w:p w14:paraId="6E15CF61" w14:textId="77777777" w:rsidR="00F9044E" w:rsidRPr="002D4B7D" w:rsidRDefault="00F9044E" w:rsidP="001A18B5">
            <w:pPr>
              <w:pStyle w:val="TableParagraph"/>
              <w:ind w:left="45"/>
              <w:rPr>
                <w:rFonts w:ascii="Calibri" w:hAnsi="Calibri" w:cs="Calibri"/>
                <w:sz w:val="18"/>
                <w:szCs w:val="18"/>
              </w:rPr>
            </w:pPr>
            <w:r w:rsidRPr="002D4B7D">
              <w:rPr>
                <w:rFonts w:ascii="Calibri" w:hAnsi="Calibri" w:cs="Calibri"/>
                <w:color w:val="221F1F"/>
                <w:spacing w:val="-2"/>
                <w:sz w:val="18"/>
                <w:szCs w:val="18"/>
              </w:rPr>
              <w:t>Biochemical</w:t>
            </w:r>
          </w:p>
        </w:tc>
        <w:tc>
          <w:tcPr>
            <w:tcW w:w="432" w:type="dxa"/>
            <w:tcBorders>
              <w:top w:val="single" w:sz="4" w:space="0" w:color="221F1F"/>
              <w:left w:val="single" w:sz="4" w:space="0" w:color="221F1F"/>
              <w:right w:val="single" w:sz="4" w:space="0" w:color="221F1F"/>
            </w:tcBorders>
          </w:tcPr>
          <w:p w14:paraId="55C1A7C2" w14:textId="77777777" w:rsidR="00F9044E" w:rsidRPr="002D4B7D" w:rsidRDefault="00F9044E" w:rsidP="001A18B5">
            <w:pPr>
              <w:pStyle w:val="TableParagraph"/>
              <w:spacing w:before="183"/>
              <w:rPr>
                <w:rFonts w:ascii="Calibri" w:hAnsi="Calibri" w:cs="Calibri"/>
                <w:b/>
                <w:sz w:val="18"/>
                <w:szCs w:val="18"/>
              </w:rPr>
            </w:pPr>
          </w:p>
          <w:p w14:paraId="014DB07F" w14:textId="77777777" w:rsidR="00F9044E" w:rsidRPr="002D4B7D" w:rsidRDefault="00F9044E" w:rsidP="001A18B5">
            <w:pPr>
              <w:pStyle w:val="TableParagraph"/>
              <w:ind w:left="35" w:right="3"/>
              <w:jc w:val="center"/>
              <w:rPr>
                <w:rFonts w:ascii="Calibri" w:hAnsi="Calibri" w:cs="Calibri"/>
                <w:b/>
                <w:sz w:val="18"/>
                <w:szCs w:val="18"/>
              </w:rPr>
            </w:pPr>
            <w:r w:rsidRPr="002D4B7D">
              <w:rPr>
                <w:rFonts w:ascii="Calibri" w:hAnsi="Calibri" w:cs="Calibri"/>
                <w:b/>
                <w:color w:val="221F1F"/>
                <w:spacing w:val="-10"/>
                <w:sz w:val="18"/>
                <w:szCs w:val="18"/>
              </w:rPr>
              <w:t>K</w:t>
            </w:r>
          </w:p>
        </w:tc>
        <w:tc>
          <w:tcPr>
            <w:tcW w:w="3986" w:type="dxa"/>
            <w:gridSpan w:val="3"/>
            <w:tcBorders>
              <w:top w:val="single" w:sz="4" w:space="0" w:color="221F1F"/>
              <w:left w:val="single" w:sz="4" w:space="0" w:color="221F1F"/>
              <w:right w:val="single" w:sz="4" w:space="0" w:color="221F1F"/>
            </w:tcBorders>
          </w:tcPr>
          <w:p w14:paraId="1C78A4A6" w14:textId="77777777" w:rsidR="00F9044E" w:rsidRPr="002D4B7D" w:rsidRDefault="00F9044E" w:rsidP="001A18B5">
            <w:pPr>
              <w:pStyle w:val="TableParagraph"/>
              <w:spacing w:before="183"/>
              <w:rPr>
                <w:rFonts w:ascii="Calibri" w:hAnsi="Calibri" w:cs="Calibri"/>
                <w:b/>
                <w:sz w:val="18"/>
                <w:szCs w:val="18"/>
              </w:rPr>
            </w:pPr>
          </w:p>
          <w:p w14:paraId="5B5123BC" w14:textId="77777777" w:rsidR="00F9044E" w:rsidRPr="002D4B7D" w:rsidRDefault="00F9044E" w:rsidP="001A18B5">
            <w:pPr>
              <w:pStyle w:val="TableParagraph"/>
              <w:ind w:left="50"/>
              <w:rPr>
                <w:rFonts w:ascii="Calibri" w:hAnsi="Calibri" w:cs="Calibri"/>
                <w:sz w:val="18"/>
                <w:szCs w:val="18"/>
              </w:rPr>
            </w:pPr>
            <w:r w:rsidRPr="002D4B7D">
              <w:rPr>
                <w:rFonts w:ascii="Calibri" w:hAnsi="Calibri" w:cs="Calibri"/>
                <w:color w:val="221F1F"/>
                <w:sz w:val="18"/>
                <w:szCs w:val="18"/>
              </w:rPr>
              <w:t>Production</w:t>
            </w:r>
            <w:r w:rsidRPr="002D4B7D">
              <w:rPr>
                <w:rFonts w:ascii="Calibri" w:hAnsi="Calibri" w:cs="Calibri"/>
                <w:color w:val="221F1F"/>
                <w:spacing w:val="7"/>
                <w:sz w:val="18"/>
                <w:szCs w:val="18"/>
              </w:rPr>
              <w:t xml:space="preserve"> </w:t>
            </w:r>
            <w:r w:rsidRPr="002D4B7D">
              <w:rPr>
                <w:rFonts w:ascii="Calibri" w:hAnsi="Calibri" w:cs="Calibri"/>
                <w:color w:val="221F1F"/>
                <w:sz w:val="18"/>
                <w:szCs w:val="18"/>
              </w:rPr>
              <w:t>of</w:t>
            </w:r>
            <w:r w:rsidRPr="002D4B7D">
              <w:rPr>
                <w:rFonts w:ascii="Calibri" w:hAnsi="Calibri" w:cs="Calibri"/>
                <w:color w:val="221F1F"/>
                <w:spacing w:val="5"/>
                <w:sz w:val="18"/>
                <w:szCs w:val="18"/>
              </w:rPr>
              <w:t xml:space="preserve"> </w:t>
            </w:r>
            <w:r w:rsidRPr="002D4B7D">
              <w:rPr>
                <w:rFonts w:ascii="Calibri" w:hAnsi="Calibri" w:cs="Calibri"/>
                <w:color w:val="221F1F"/>
                <w:sz w:val="18"/>
                <w:szCs w:val="18"/>
              </w:rPr>
              <w:t>(Bio)</w:t>
            </w:r>
            <w:r w:rsidRPr="002D4B7D">
              <w:rPr>
                <w:rFonts w:ascii="Calibri" w:hAnsi="Calibri" w:cs="Calibri"/>
                <w:color w:val="221F1F"/>
                <w:spacing w:val="10"/>
                <w:sz w:val="18"/>
                <w:szCs w:val="18"/>
              </w:rPr>
              <w:t xml:space="preserve"> </w:t>
            </w:r>
            <w:r w:rsidRPr="002D4B7D">
              <w:rPr>
                <w:rFonts w:ascii="Calibri" w:hAnsi="Calibri" w:cs="Calibri"/>
                <w:color w:val="221F1F"/>
                <w:spacing w:val="-2"/>
                <w:sz w:val="18"/>
                <w:szCs w:val="18"/>
              </w:rPr>
              <w:t>Chemicals</w:t>
            </w:r>
          </w:p>
        </w:tc>
        <w:tc>
          <w:tcPr>
            <w:tcW w:w="3378" w:type="dxa"/>
            <w:tcBorders>
              <w:top w:val="single" w:sz="4" w:space="0" w:color="221F1F"/>
              <w:left w:val="single" w:sz="4" w:space="0" w:color="221F1F"/>
            </w:tcBorders>
          </w:tcPr>
          <w:p w14:paraId="52D4C7D0" w14:textId="77777777" w:rsidR="00F9044E" w:rsidRPr="002D4B7D" w:rsidRDefault="00F9044E" w:rsidP="001A18B5">
            <w:pPr>
              <w:pStyle w:val="TableParagraph"/>
              <w:spacing w:before="61" w:line="225" w:lineRule="auto"/>
              <w:ind w:left="49" w:right="792"/>
              <w:jc w:val="both"/>
              <w:rPr>
                <w:rFonts w:ascii="Calibri" w:hAnsi="Calibri" w:cs="Calibri"/>
                <w:sz w:val="18"/>
                <w:szCs w:val="18"/>
              </w:rPr>
            </w:pPr>
            <w:r w:rsidRPr="002D4B7D">
              <w:rPr>
                <w:rFonts w:ascii="Calibri" w:hAnsi="Calibri" w:cs="Calibri"/>
                <w:color w:val="221F1F"/>
                <w:sz w:val="18"/>
                <w:szCs w:val="18"/>
              </w:rPr>
              <w:t>Microbiology, Production of food and feed</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additives, vitamins, minerals, bio-cultures,</w:t>
            </w:r>
            <w:r w:rsidRPr="002D4B7D">
              <w:rPr>
                <w:rFonts w:ascii="Calibri" w:hAnsi="Calibri" w:cs="Calibri"/>
                <w:color w:val="221F1F"/>
                <w:spacing w:val="40"/>
                <w:sz w:val="18"/>
                <w:szCs w:val="18"/>
              </w:rPr>
              <w:t xml:space="preserve"> </w:t>
            </w:r>
            <w:proofErr w:type="spellStart"/>
            <w:r w:rsidRPr="002D4B7D">
              <w:rPr>
                <w:rFonts w:ascii="Calibri" w:hAnsi="Calibri" w:cs="Calibri"/>
                <w:color w:val="221F1F"/>
                <w:sz w:val="18"/>
                <w:szCs w:val="18"/>
              </w:rPr>
              <w:t>flavourings</w:t>
            </w:r>
            <w:proofErr w:type="spellEnd"/>
            <w:r w:rsidRPr="002D4B7D">
              <w:rPr>
                <w:rFonts w:ascii="Calibri" w:hAnsi="Calibri" w:cs="Calibri"/>
                <w:color w:val="221F1F"/>
                <w:sz w:val="18"/>
                <w:szCs w:val="18"/>
              </w:rPr>
              <w:t>, enzymes and processing aids</w:t>
            </w:r>
          </w:p>
          <w:p w14:paraId="480256EC" w14:textId="77777777" w:rsidR="00F9044E" w:rsidRPr="002D4B7D" w:rsidRDefault="00F9044E" w:rsidP="001A18B5">
            <w:pPr>
              <w:pStyle w:val="TableParagraph"/>
              <w:tabs>
                <w:tab w:val="left" w:leader="dot" w:pos="2722"/>
              </w:tabs>
              <w:spacing w:before="102"/>
              <w:ind w:left="49" w:right="645"/>
              <w:rPr>
                <w:rFonts w:ascii="Calibri" w:hAnsi="Calibri" w:cs="Calibri"/>
                <w:sz w:val="18"/>
                <w:szCs w:val="18"/>
              </w:rPr>
            </w:pPr>
            <w:r w:rsidRPr="002D4B7D">
              <w:rPr>
                <w:rFonts w:ascii="Calibri" w:hAnsi="Calibri" w:cs="Calibri"/>
                <w:color w:val="221F1F"/>
                <w:sz w:val="18"/>
                <w:szCs w:val="18"/>
              </w:rPr>
              <w:t>Pesticides, drugs, fertilizers, cleaning agents,</w:t>
            </w:r>
            <w:r w:rsidRPr="002D4B7D">
              <w:rPr>
                <w:rFonts w:ascii="Calibri" w:hAnsi="Calibri" w:cs="Calibri"/>
                <w:color w:val="221F1F"/>
                <w:spacing w:val="40"/>
                <w:sz w:val="18"/>
                <w:szCs w:val="18"/>
              </w:rPr>
              <w:t xml:space="preserve"> </w:t>
            </w:r>
            <w:r w:rsidRPr="002D4B7D">
              <w:rPr>
                <w:rFonts w:ascii="Calibri" w:hAnsi="Calibri" w:cs="Calibri"/>
                <w:color w:val="221F1F"/>
                <w:sz w:val="18"/>
                <w:szCs w:val="18"/>
              </w:rPr>
              <w:t>cosmetics, textiles, leather products,</w:t>
            </w:r>
            <w:r w:rsidRPr="002D4B7D">
              <w:rPr>
                <w:rFonts w:ascii="Calibri" w:hAnsi="Calibri" w:cs="Calibri"/>
                <w:color w:val="221F1F"/>
                <w:sz w:val="18"/>
                <w:szCs w:val="18"/>
              </w:rPr>
              <w:tab/>
            </w:r>
            <w:r w:rsidRPr="002D4B7D">
              <w:rPr>
                <w:rFonts w:ascii="Calibri" w:hAnsi="Calibri" w:cs="Calibri"/>
                <w:color w:val="221F1F"/>
                <w:spacing w:val="-4"/>
                <w:sz w:val="18"/>
                <w:szCs w:val="18"/>
              </w:rPr>
              <w:t>etc.</w:t>
            </w:r>
          </w:p>
        </w:tc>
      </w:tr>
    </w:tbl>
    <w:p w14:paraId="2642153D" w14:textId="77777777" w:rsidR="001E292F" w:rsidRPr="005B45FE" w:rsidRDefault="001E292F" w:rsidP="00A62E54">
      <w:pPr>
        <w:jc w:val="both"/>
        <w:rPr>
          <w:rFonts w:ascii="Calibri" w:hAnsi="Calibri" w:cs="Calibri"/>
          <w:lang w:val="en-US"/>
        </w:rPr>
      </w:pPr>
    </w:p>
    <w:p w14:paraId="583DF935" w14:textId="77777777" w:rsidR="0064559F" w:rsidRPr="005B45FE" w:rsidRDefault="0064559F" w:rsidP="00A62E54">
      <w:pPr>
        <w:jc w:val="both"/>
        <w:rPr>
          <w:rFonts w:ascii="Calibri" w:hAnsi="Calibri" w:cs="Calibri"/>
          <w:lang w:val="en-US"/>
        </w:rPr>
      </w:pPr>
    </w:p>
    <w:p w14:paraId="285953BF" w14:textId="77777777" w:rsidR="002D4B7D" w:rsidRPr="002F0823" w:rsidRDefault="002D4B7D" w:rsidP="002D4B7D">
      <w:pPr>
        <w:jc w:val="both"/>
        <w:rPr>
          <w:rFonts w:ascii="Calibri" w:hAnsi="Calibri" w:cs="Calibri"/>
          <w:sz w:val="22"/>
          <w:szCs w:val="22"/>
        </w:rPr>
      </w:pPr>
      <w:r w:rsidRPr="006F71BD">
        <w:rPr>
          <w:rFonts w:ascii="Calibri" w:hAnsi="Calibri" w:cs="Calibri"/>
          <w:sz w:val="22"/>
          <w:szCs w:val="22"/>
        </w:rPr>
        <w:lastRenderedPageBreak/>
        <w:t xml:space="preserve">Para cada categoría aplicable, CHILEHALAL establece requisitos específicos que complementan el presente Esquema y consideran, según corresponda, los requisitos del Sistema de Garantía Halal (HAS), requisitos técnicos, riesgos Halal, materias primas e insumos críticos, documentación requerida, criterios de </w:t>
      </w:r>
      <w:r>
        <w:rPr>
          <w:rFonts w:ascii="Calibri" w:hAnsi="Calibri" w:cs="Calibri"/>
          <w:sz w:val="22"/>
          <w:szCs w:val="22"/>
        </w:rPr>
        <w:t>auditoría</w:t>
      </w:r>
      <w:r w:rsidRPr="006F71BD">
        <w:rPr>
          <w:rFonts w:ascii="Calibri" w:hAnsi="Calibri" w:cs="Calibri"/>
          <w:sz w:val="22"/>
          <w:szCs w:val="22"/>
        </w:rPr>
        <w:t xml:space="preserve">, muestreo y ensayo, vigilancia y demás condiciones específicas de la categoría. / </w:t>
      </w:r>
      <w:r w:rsidRPr="004203AC">
        <w:rPr>
          <w:rFonts w:ascii="Calibri" w:hAnsi="Calibri" w:cs="Calibri"/>
          <w:i/>
          <w:iCs/>
          <w:color w:val="0070C0"/>
          <w:sz w:val="22"/>
          <w:szCs w:val="22"/>
        </w:rPr>
        <w:t>For each applicable category, CHILEHALAL establishes specific requirements supplementing this Scheme and considering, as applicable, Halal Assurance System (HAS) requirements, technical requirements, Halal risks, critical raw materials and inputs, required documentation, evaluation criteria, sampling and testing, surveillance and other category-specific conditions.</w:t>
      </w:r>
    </w:p>
    <w:p w14:paraId="401EF274" w14:textId="492B99DF" w:rsidR="0064559F" w:rsidRPr="0065513D" w:rsidRDefault="002D4B7D" w:rsidP="00A62E54">
      <w:pPr>
        <w:jc w:val="both"/>
        <w:rPr>
          <w:rFonts w:ascii="Calibri" w:hAnsi="Calibri" w:cs="Calibri"/>
          <w:sz w:val="22"/>
          <w:szCs w:val="22"/>
        </w:rPr>
      </w:pPr>
      <w:r w:rsidRPr="0065513D">
        <w:rPr>
          <w:rFonts w:ascii="Calibri" w:hAnsi="Calibri" w:cs="Calibri"/>
          <w:sz w:val="22"/>
          <w:szCs w:val="22"/>
        </w:rPr>
        <w:t xml:space="preserve">Los requisitos aplicables a cada certificación serán determinados considerando la categoría, el alcance de certificación, la naturaleza del producto, proceso o servicio, el mercado de destino y los requisitos de certificación aplicables. / </w:t>
      </w:r>
      <w:r w:rsidRPr="0065513D">
        <w:rPr>
          <w:rFonts w:ascii="Calibri" w:hAnsi="Calibri" w:cs="Calibri"/>
          <w:i/>
          <w:iCs/>
          <w:color w:val="0070C0"/>
          <w:sz w:val="22"/>
          <w:szCs w:val="22"/>
        </w:rPr>
        <w:t>The requirements applicable to each certification shall be determined considering the category, certification scope, nature of the product, process or service, destination market and applicable certification requirements.</w:t>
      </w:r>
    </w:p>
    <w:p w14:paraId="6E90C9AB" w14:textId="77777777" w:rsidR="00D11E9C" w:rsidRPr="00490480" w:rsidRDefault="00D11E9C" w:rsidP="00490480">
      <w:pPr>
        <w:pStyle w:val="Balk1"/>
      </w:pPr>
      <w:bookmarkStart w:id="4" w:name="_Toc240300245"/>
      <w:r w:rsidRPr="00490480">
        <w:t>5. REQUISITOS GENERALES DE CERTIFICACIÓN / GENERAL CERTIFICATION REQUIREMENTS</w:t>
      </w:r>
      <w:bookmarkEnd w:id="4"/>
    </w:p>
    <w:p w14:paraId="4E664B09" w14:textId="77777777" w:rsidR="00FD06B8" w:rsidRPr="00FD06B8" w:rsidRDefault="00FD06B8" w:rsidP="00490480">
      <w:pPr>
        <w:pStyle w:val="Balk2"/>
      </w:pPr>
      <w:bookmarkStart w:id="5" w:name="_Toc240300246"/>
      <w:r w:rsidRPr="00FD06B8">
        <w:t xml:space="preserve">5.1 Responsabilidades del Solicitante y Cliente / </w:t>
      </w:r>
      <w:r w:rsidRPr="00FD06B8">
        <w:rPr>
          <w:i/>
          <w:iCs/>
          <w:color w:val="0070C0"/>
        </w:rPr>
        <w:t>Applicant and Client Responsibilities</w:t>
      </w:r>
      <w:bookmarkEnd w:id="5"/>
    </w:p>
    <w:p w14:paraId="45597AF3" w14:textId="77777777" w:rsidR="00FD06B8" w:rsidRPr="00FD06B8" w:rsidRDefault="00FD06B8" w:rsidP="00FD06B8">
      <w:pPr>
        <w:jc w:val="both"/>
        <w:rPr>
          <w:rFonts w:ascii="Calibri" w:hAnsi="Calibri" w:cs="Calibri"/>
          <w:sz w:val="22"/>
          <w:szCs w:val="22"/>
        </w:rPr>
      </w:pPr>
      <w:r w:rsidRPr="00FD06B8">
        <w:rPr>
          <w:rFonts w:ascii="Calibri" w:hAnsi="Calibri" w:cs="Calibri"/>
          <w:sz w:val="22"/>
          <w:szCs w:val="22"/>
        </w:rPr>
        <w:t xml:space="preserve">El solicitante o cliente deberá proporcionar información completa, exacta y actualizada relacionada con el alcance de certificación solicitado y facilitar a CHILEHALAL el acceso a la documentación, instalaciones, procesos, productos, personal y demás información necesaria para realizar las actividades de evaluación. / </w:t>
      </w:r>
      <w:r w:rsidRPr="00FD06B8">
        <w:rPr>
          <w:rFonts w:ascii="Calibri" w:hAnsi="Calibri" w:cs="Calibri"/>
          <w:i/>
          <w:iCs/>
          <w:color w:val="0070C0"/>
          <w:sz w:val="22"/>
          <w:szCs w:val="22"/>
        </w:rPr>
        <w:t>The applicant or client shall provide complete, accurate and up-to-date information related to the requested certification scope and provide CHILEHALAL with access to the documentation, facilities, processes, products, personnel and other information necessary to perform evaluation activities.</w:t>
      </w:r>
    </w:p>
    <w:p w14:paraId="14CE9E96" w14:textId="77777777" w:rsidR="00FD06B8" w:rsidRPr="00FD06B8" w:rsidRDefault="00FD06B8" w:rsidP="00FD06B8">
      <w:pPr>
        <w:jc w:val="both"/>
        <w:rPr>
          <w:rFonts w:ascii="Calibri" w:hAnsi="Calibri" w:cs="Calibri"/>
          <w:sz w:val="22"/>
          <w:szCs w:val="22"/>
        </w:rPr>
      </w:pPr>
      <w:r w:rsidRPr="00FD06B8">
        <w:rPr>
          <w:rFonts w:ascii="Calibri" w:hAnsi="Calibri" w:cs="Calibri"/>
          <w:sz w:val="22"/>
          <w:szCs w:val="22"/>
        </w:rPr>
        <w:t xml:space="preserve">El cliente es responsable de mantener de forma continua el cumplimiento de los requisitos Halal y demás requisitos aplicables a su certificación durante todo el período de validez del certificado. / </w:t>
      </w:r>
      <w:r w:rsidRPr="00FD06B8">
        <w:rPr>
          <w:rFonts w:ascii="Calibri" w:hAnsi="Calibri" w:cs="Calibri"/>
          <w:i/>
          <w:iCs/>
          <w:color w:val="0070C0"/>
          <w:sz w:val="22"/>
          <w:szCs w:val="22"/>
        </w:rPr>
        <w:t>The client is responsible for continuously maintaining compliance with Halal requirements and other requirements applicable to its certification throughout the validity period of the certificate.</w:t>
      </w:r>
    </w:p>
    <w:p w14:paraId="501B7997" w14:textId="08D7C95A" w:rsidR="00FD06B8" w:rsidRPr="00490480" w:rsidRDefault="00FD06B8" w:rsidP="00D11E9C">
      <w:pPr>
        <w:jc w:val="both"/>
        <w:rPr>
          <w:rFonts w:ascii="Calibri" w:hAnsi="Calibri" w:cs="Calibri"/>
          <w:sz w:val="22"/>
          <w:szCs w:val="22"/>
        </w:rPr>
      </w:pPr>
      <w:r w:rsidRPr="00FD06B8">
        <w:rPr>
          <w:rFonts w:ascii="Calibri" w:hAnsi="Calibri" w:cs="Calibri"/>
          <w:sz w:val="22"/>
          <w:szCs w:val="22"/>
        </w:rPr>
        <w:t xml:space="preserve">La obtención de la certificación no exime al cliente de sus responsabilidades legales, reglamentarias ni de aquellas relacionadas con la conformidad y seguridad de sus productos, procesos o servicios. / </w:t>
      </w:r>
      <w:r w:rsidRPr="00FD06B8">
        <w:rPr>
          <w:rFonts w:ascii="Calibri" w:hAnsi="Calibri" w:cs="Calibri"/>
          <w:i/>
          <w:iCs/>
          <w:color w:val="0070C0"/>
          <w:sz w:val="22"/>
          <w:szCs w:val="22"/>
        </w:rPr>
        <w:t>Obtaining certification does not exempt the client from its legal, regulatory or other responsibilities related to the conformity and safety of its products, processes or services.</w:t>
      </w:r>
    </w:p>
    <w:p w14:paraId="55FB6B66" w14:textId="4EEC08D4" w:rsidR="00D11E9C" w:rsidRPr="00D11E9C" w:rsidRDefault="00D11E9C" w:rsidP="00490480">
      <w:pPr>
        <w:pStyle w:val="Balk2"/>
      </w:pPr>
      <w:bookmarkStart w:id="6" w:name="_Toc240300247"/>
      <w:r w:rsidRPr="00D11E9C">
        <w:lastRenderedPageBreak/>
        <w:t xml:space="preserve">5.2 Cumplimiento de los Requisitos Halal / </w:t>
      </w:r>
      <w:r w:rsidRPr="005D36A9">
        <w:rPr>
          <w:i/>
          <w:iCs/>
          <w:color w:val="0070C0"/>
        </w:rPr>
        <w:t>Compliance with Halal Requirements</w:t>
      </w:r>
      <w:bookmarkEnd w:id="6"/>
    </w:p>
    <w:p w14:paraId="295416E0" w14:textId="77777777" w:rsidR="00D11E9C" w:rsidRPr="00D11E9C" w:rsidRDefault="00D11E9C" w:rsidP="00D11E9C">
      <w:pPr>
        <w:jc w:val="both"/>
        <w:rPr>
          <w:rFonts w:ascii="Calibri" w:hAnsi="Calibri" w:cs="Calibri"/>
          <w:sz w:val="22"/>
          <w:szCs w:val="22"/>
        </w:rPr>
      </w:pPr>
      <w:r w:rsidRPr="00D11E9C">
        <w:rPr>
          <w:rFonts w:ascii="Calibri" w:hAnsi="Calibri" w:cs="Calibri"/>
          <w:sz w:val="22"/>
          <w:szCs w:val="22"/>
        </w:rPr>
        <w:t xml:space="preserve">Los productos, procesos o servicios incluidos en el alcance de certificación deberán cumplir los requisitos Halal aplicables a la categoría correspondiente y, cuando corresponda, los requisitos específicos asociados al mercado de destino. / </w:t>
      </w:r>
      <w:r w:rsidRPr="005D36A9">
        <w:rPr>
          <w:rFonts w:ascii="Calibri" w:hAnsi="Calibri" w:cs="Calibri"/>
          <w:i/>
          <w:iCs/>
          <w:color w:val="0070C0"/>
          <w:sz w:val="22"/>
          <w:szCs w:val="22"/>
        </w:rPr>
        <w:t>Products, processes or services included within the certification scope shall comply with the Halal requirements applicable to the corresponding category and, where applicable, specific requirements associated with the destination market.</w:t>
      </w:r>
    </w:p>
    <w:p w14:paraId="19FE5BA8" w14:textId="77777777" w:rsidR="00D11E9C" w:rsidRPr="00D11E9C" w:rsidRDefault="00D11E9C" w:rsidP="00D11E9C">
      <w:pPr>
        <w:jc w:val="both"/>
        <w:rPr>
          <w:rFonts w:ascii="Calibri" w:hAnsi="Calibri" w:cs="Calibri"/>
          <w:sz w:val="22"/>
          <w:szCs w:val="22"/>
        </w:rPr>
      </w:pPr>
      <w:r w:rsidRPr="00D11E9C">
        <w:rPr>
          <w:rFonts w:ascii="Calibri" w:hAnsi="Calibri" w:cs="Calibri"/>
          <w:sz w:val="22"/>
          <w:szCs w:val="22"/>
        </w:rPr>
        <w:t xml:space="preserve">El cliente deberá implementar y mantener los controles necesarios para preservar la condición Halal dentro del alcance certificado, incluyendo aquellos relacionados con materias primas e insumos, proveedores, procesos, instalaciones, equipos, almacenamiento, transporte, limpieza, trazabilidad y prevención de contaminación o mezcla con materiales no conformes, cuando sean aplicables. / </w:t>
      </w:r>
      <w:r w:rsidRPr="00B35DAB">
        <w:rPr>
          <w:rFonts w:ascii="Calibri" w:hAnsi="Calibri" w:cs="Calibri"/>
          <w:i/>
          <w:iCs/>
          <w:color w:val="0070C0"/>
          <w:sz w:val="22"/>
          <w:szCs w:val="22"/>
        </w:rPr>
        <w:t>The client shall implement and maintain the controls necessary to preserve Halal status within the certified scope, including those related to raw materials and inputs, suppliers, processes, facilities, equipment, storage, transport, cleaning, traceability and prevention of contamination or mixing with nonconforming materials, where applicable.</w:t>
      </w:r>
    </w:p>
    <w:p w14:paraId="4E0EEC0F" w14:textId="77777777" w:rsidR="00D11E9C" w:rsidRPr="00D11E9C" w:rsidRDefault="00D11E9C" w:rsidP="00D11E9C">
      <w:pPr>
        <w:jc w:val="both"/>
        <w:rPr>
          <w:rFonts w:ascii="Calibri" w:hAnsi="Calibri" w:cs="Calibri"/>
          <w:sz w:val="22"/>
          <w:szCs w:val="22"/>
        </w:rPr>
      </w:pPr>
      <w:r w:rsidRPr="00D11E9C">
        <w:rPr>
          <w:rFonts w:ascii="Calibri" w:hAnsi="Calibri" w:cs="Calibri"/>
          <w:sz w:val="22"/>
          <w:szCs w:val="22"/>
        </w:rPr>
        <w:t xml:space="preserve">Los requisitos específicos y los controles esperados para cada categoría serán establecidos en el Esquema de Certificación de la categoría correspondiente. / </w:t>
      </w:r>
      <w:r w:rsidRPr="00F30270">
        <w:rPr>
          <w:rFonts w:ascii="Calibri" w:hAnsi="Calibri" w:cs="Calibri"/>
          <w:i/>
          <w:iCs/>
          <w:color w:val="0070C0"/>
          <w:sz w:val="22"/>
          <w:szCs w:val="22"/>
        </w:rPr>
        <w:t>Specific requirements and expected controls for each category shall be established in the corresponding Category Certification Scheme.</w:t>
      </w:r>
    </w:p>
    <w:p w14:paraId="0B47E29E" w14:textId="77777777" w:rsidR="009451FE" w:rsidRPr="009451FE" w:rsidRDefault="009451FE" w:rsidP="00490480">
      <w:pPr>
        <w:pStyle w:val="Balk2"/>
      </w:pPr>
      <w:bookmarkStart w:id="7" w:name="_Toc240300248"/>
      <w:r w:rsidRPr="009451FE">
        <w:t xml:space="preserve">5.3 Cambios que Afectan la Certificación / </w:t>
      </w:r>
      <w:r w:rsidRPr="009451FE">
        <w:rPr>
          <w:i/>
          <w:iCs/>
          <w:color w:val="0070C0"/>
        </w:rPr>
        <w:t>Changes Affecting Certification</w:t>
      </w:r>
      <w:bookmarkEnd w:id="7"/>
    </w:p>
    <w:p w14:paraId="5FCD8044" w14:textId="77777777" w:rsidR="009451FE" w:rsidRPr="009451FE" w:rsidRDefault="009451FE" w:rsidP="009451FE">
      <w:pPr>
        <w:jc w:val="both"/>
        <w:rPr>
          <w:rFonts w:ascii="Calibri" w:hAnsi="Calibri" w:cs="Calibri"/>
          <w:sz w:val="22"/>
          <w:szCs w:val="22"/>
        </w:rPr>
      </w:pPr>
      <w:r w:rsidRPr="009451FE">
        <w:rPr>
          <w:rFonts w:ascii="Calibri" w:hAnsi="Calibri" w:cs="Calibri"/>
          <w:sz w:val="22"/>
          <w:szCs w:val="22"/>
        </w:rPr>
        <w:t xml:space="preserve">El cliente deberá informar oportunamente a CHILEHALAL sobre cualquier cambio que pueda afectar el cumplimiento de los requisitos Halal o las condiciones bajo las cuales fue otorgada la certificación. / </w:t>
      </w:r>
      <w:r w:rsidRPr="009451FE">
        <w:rPr>
          <w:rFonts w:ascii="Calibri" w:hAnsi="Calibri" w:cs="Calibri"/>
          <w:i/>
          <w:iCs/>
          <w:color w:val="0070C0"/>
          <w:sz w:val="22"/>
          <w:szCs w:val="22"/>
        </w:rPr>
        <w:t>The client shall promptly inform CHILEHALAL of any change that may affect compliance with Halal requirements or the conditions under which certification was granted.</w:t>
      </w:r>
    </w:p>
    <w:p w14:paraId="69BEABBC" w14:textId="77777777" w:rsidR="009451FE" w:rsidRPr="009451FE" w:rsidRDefault="009451FE" w:rsidP="009451FE">
      <w:pPr>
        <w:jc w:val="both"/>
        <w:rPr>
          <w:rFonts w:ascii="Calibri" w:hAnsi="Calibri" w:cs="Calibri"/>
          <w:sz w:val="22"/>
          <w:szCs w:val="22"/>
        </w:rPr>
      </w:pPr>
      <w:r w:rsidRPr="009451FE">
        <w:rPr>
          <w:rFonts w:ascii="Calibri" w:hAnsi="Calibri" w:cs="Calibri"/>
          <w:sz w:val="22"/>
          <w:szCs w:val="22"/>
        </w:rPr>
        <w:t xml:space="preserve">Estos cambios pueden incluir, entre otros, modificaciones en productos, formulaciones, materias primas o insumos, proveedores críticos, procesos de producción, instalaciones, equipos, métodos de limpieza, actividades subcontratadas, ubicación, estructura organizacional o alcance de certificación. / </w:t>
      </w:r>
      <w:r w:rsidRPr="009451FE">
        <w:rPr>
          <w:rFonts w:ascii="Calibri" w:hAnsi="Calibri" w:cs="Calibri"/>
          <w:i/>
          <w:iCs/>
          <w:color w:val="0070C0"/>
          <w:sz w:val="22"/>
          <w:szCs w:val="22"/>
        </w:rPr>
        <w:t>Such changes may include, but are not limited to, modifications to products, formulations, raw materials or inputs, critical suppliers, production processes, facilities, equipment, cleaning methods, outsourced activities, location, organizational structure or certification scope.</w:t>
      </w:r>
    </w:p>
    <w:p w14:paraId="2EF7761A" w14:textId="4D1C19D7" w:rsidR="0064559F" w:rsidRPr="00D11E9C" w:rsidRDefault="009451FE" w:rsidP="00A62E54">
      <w:pPr>
        <w:jc w:val="both"/>
        <w:rPr>
          <w:rFonts w:ascii="Calibri" w:hAnsi="Calibri" w:cs="Calibri"/>
          <w:sz w:val="22"/>
          <w:szCs w:val="22"/>
        </w:rPr>
      </w:pPr>
      <w:r w:rsidRPr="009451FE">
        <w:rPr>
          <w:rFonts w:ascii="Calibri" w:hAnsi="Calibri" w:cs="Calibri"/>
          <w:sz w:val="22"/>
          <w:szCs w:val="22"/>
        </w:rPr>
        <w:t xml:space="preserve">CHILEHALAL evaluará la información recibida y determinará si el cambio requiere revisión documental, información adicional, muestreo o ensayo, una auditoría especial u otra actividad de evaluación antes de mantener o modificar la certificación. / </w:t>
      </w:r>
      <w:r w:rsidRPr="009451FE">
        <w:rPr>
          <w:rFonts w:ascii="Calibri" w:hAnsi="Calibri" w:cs="Calibri"/>
          <w:i/>
          <w:iCs/>
          <w:color w:val="0070C0"/>
          <w:sz w:val="22"/>
          <w:szCs w:val="22"/>
        </w:rPr>
        <w:t>CHILEHALAL shall evaluate the information received and determine whether the change requires document review, additional information, sampling or testing, a special audit or another evaluation activity before maintaining or modifying the certification.</w:t>
      </w:r>
    </w:p>
    <w:p w14:paraId="30058402" w14:textId="076C6CFC" w:rsidR="001E292F" w:rsidRPr="00294578" w:rsidRDefault="00B26675" w:rsidP="00490480">
      <w:pPr>
        <w:pStyle w:val="Balk1"/>
      </w:pPr>
      <w:bookmarkStart w:id="8" w:name="_Toc240300249"/>
      <w:r w:rsidRPr="0097690A">
        <w:rPr>
          <w:sz w:val="24"/>
          <w:szCs w:val="36"/>
          <w:lang w:val="en-US"/>
        </w:rPr>
        <w:lastRenderedPageBreak/>
        <w:drawing>
          <wp:anchor distT="0" distB="0" distL="114300" distR="114300" simplePos="0" relativeHeight="251659264" behindDoc="0" locked="0" layoutInCell="1" allowOverlap="1" wp14:anchorId="06EB2229" wp14:editId="594A6FA9">
            <wp:simplePos x="0" y="0"/>
            <wp:positionH relativeFrom="margin">
              <wp:posOffset>0</wp:posOffset>
            </wp:positionH>
            <wp:positionV relativeFrom="paragraph">
              <wp:posOffset>177165</wp:posOffset>
            </wp:positionV>
            <wp:extent cx="5888990" cy="4415155"/>
            <wp:effectExtent l="0" t="0" r="0" b="0"/>
            <wp:wrapNone/>
            <wp:docPr id="86936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88990" cy="4415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4578" w:rsidRPr="00294578">
        <w:t xml:space="preserve">6. PROCESO DE CERTIFICACIÓN / </w:t>
      </w:r>
      <w:r w:rsidR="00294578" w:rsidRPr="00294578">
        <w:rPr>
          <w:i/>
          <w:iCs/>
          <w:color w:val="0070C0"/>
        </w:rPr>
        <w:t>CERTIFICATION PROCESS</w:t>
      </w:r>
      <w:bookmarkEnd w:id="8"/>
    </w:p>
    <w:p w14:paraId="2156AC64" w14:textId="6C334F0C" w:rsidR="001E292F" w:rsidRPr="0065513D" w:rsidRDefault="001E292F" w:rsidP="00A62E54">
      <w:pPr>
        <w:jc w:val="both"/>
        <w:rPr>
          <w:rFonts w:ascii="Calibri" w:hAnsi="Calibri" w:cs="Calibri"/>
        </w:rPr>
      </w:pPr>
    </w:p>
    <w:p w14:paraId="0F908040" w14:textId="10260CF3" w:rsidR="001E292F" w:rsidRPr="0065513D" w:rsidRDefault="001E292F" w:rsidP="00A62E54">
      <w:pPr>
        <w:jc w:val="both"/>
        <w:rPr>
          <w:rFonts w:ascii="Calibri" w:hAnsi="Calibri" w:cs="Calibri"/>
        </w:rPr>
      </w:pPr>
    </w:p>
    <w:p w14:paraId="29FDFE8D" w14:textId="77777777" w:rsidR="001E292F" w:rsidRPr="0065513D" w:rsidRDefault="001E292F" w:rsidP="00A62E54">
      <w:pPr>
        <w:jc w:val="both"/>
        <w:rPr>
          <w:rFonts w:ascii="Calibri" w:hAnsi="Calibri" w:cs="Calibri"/>
        </w:rPr>
      </w:pPr>
    </w:p>
    <w:p w14:paraId="7F76A1AC" w14:textId="77777777" w:rsidR="001E292F" w:rsidRPr="0065513D" w:rsidRDefault="001E292F" w:rsidP="00A62E54">
      <w:pPr>
        <w:jc w:val="both"/>
        <w:rPr>
          <w:rFonts w:ascii="Calibri" w:hAnsi="Calibri" w:cs="Calibri"/>
        </w:rPr>
      </w:pPr>
    </w:p>
    <w:p w14:paraId="01520C4F" w14:textId="77777777" w:rsidR="001E292F" w:rsidRPr="0065513D" w:rsidRDefault="001E292F" w:rsidP="00A62E54">
      <w:pPr>
        <w:jc w:val="both"/>
        <w:rPr>
          <w:rFonts w:ascii="Calibri" w:hAnsi="Calibri" w:cs="Calibri"/>
        </w:rPr>
      </w:pPr>
    </w:p>
    <w:p w14:paraId="28C6B241" w14:textId="77777777" w:rsidR="001E292F" w:rsidRPr="0065513D" w:rsidRDefault="001E292F" w:rsidP="00A62E54">
      <w:pPr>
        <w:jc w:val="both"/>
        <w:rPr>
          <w:rFonts w:ascii="Calibri" w:hAnsi="Calibri" w:cs="Calibri"/>
        </w:rPr>
      </w:pPr>
    </w:p>
    <w:p w14:paraId="4D5A3125" w14:textId="77777777" w:rsidR="001E292F" w:rsidRPr="0065513D" w:rsidRDefault="001E292F" w:rsidP="00A62E54">
      <w:pPr>
        <w:jc w:val="both"/>
        <w:rPr>
          <w:rFonts w:ascii="Calibri" w:hAnsi="Calibri" w:cs="Calibri"/>
        </w:rPr>
      </w:pPr>
    </w:p>
    <w:p w14:paraId="0BDBD02D" w14:textId="77777777" w:rsidR="001E292F" w:rsidRPr="0065513D" w:rsidRDefault="001E292F" w:rsidP="00A62E54">
      <w:pPr>
        <w:jc w:val="both"/>
        <w:rPr>
          <w:rFonts w:ascii="Calibri" w:hAnsi="Calibri" w:cs="Calibri"/>
        </w:rPr>
      </w:pPr>
    </w:p>
    <w:p w14:paraId="1F8166CA" w14:textId="77777777" w:rsidR="001E292F" w:rsidRPr="0065513D" w:rsidRDefault="001E292F" w:rsidP="00A62E54">
      <w:pPr>
        <w:jc w:val="both"/>
        <w:rPr>
          <w:rFonts w:ascii="Calibri" w:hAnsi="Calibri" w:cs="Calibri"/>
        </w:rPr>
      </w:pPr>
    </w:p>
    <w:p w14:paraId="395E7925" w14:textId="77777777" w:rsidR="001E292F" w:rsidRPr="0065513D" w:rsidRDefault="001E292F" w:rsidP="00A62E54">
      <w:pPr>
        <w:jc w:val="both"/>
        <w:rPr>
          <w:rFonts w:ascii="Calibri" w:hAnsi="Calibri" w:cs="Calibri"/>
        </w:rPr>
      </w:pPr>
    </w:p>
    <w:p w14:paraId="3EDE7B77" w14:textId="77777777" w:rsidR="001E292F" w:rsidRPr="0065513D" w:rsidRDefault="001E292F" w:rsidP="00A62E54">
      <w:pPr>
        <w:jc w:val="both"/>
        <w:rPr>
          <w:rFonts w:ascii="Calibri" w:hAnsi="Calibri" w:cs="Calibri"/>
        </w:rPr>
      </w:pPr>
    </w:p>
    <w:p w14:paraId="6425BBCC" w14:textId="77777777" w:rsidR="001E292F" w:rsidRPr="0065513D" w:rsidRDefault="001E292F" w:rsidP="00A62E54">
      <w:pPr>
        <w:jc w:val="both"/>
        <w:rPr>
          <w:rFonts w:ascii="Calibri" w:hAnsi="Calibri" w:cs="Calibri"/>
        </w:rPr>
      </w:pPr>
    </w:p>
    <w:p w14:paraId="70FD461D" w14:textId="77777777" w:rsidR="001E292F" w:rsidRPr="0065513D" w:rsidRDefault="001E292F" w:rsidP="00A62E54">
      <w:pPr>
        <w:jc w:val="both"/>
        <w:rPr>
          <w:rFonts w:ascii="Calibri" w:hAnsi="Calibri" w:cs="Calibri"/>
        </w:rPr>
      </w:pPr>
    </w:p>
    <w:p w14:paraId="7A9CC7E8" w14:textId="045C6015" w:rsidR="001E292F" w:rsidRPr="0065513D" w:rsidRDefault="001E292F" w:rsidP="00A62E54">
      <w:pPr>
        <w:jc w:val="both"/>
        <w:rPr>
          <w:rFonts w:ascii="Calibri" w:hAnsi="Calibri" w:cs="Calibri"/>
        </w:rPr>
      </w:pPr>
    </w:p>
    <w:p w14:paraId="1EE12B47" w14:textId="7B7C71BD" w:rsidR="00871640" w:rsidRPr="00490480" w:rsidRDefault="00B26675" w:rsidP="00490480">
      <w:pPr>
        <w:jc w:val="both"/>
        <w:rPr>
          <w:rFonts w:ascii="Calibri" w:hAnsi="Calibri" w:cs="Calibri"/>
          <w:sz w:val="22"/>
          <w:szCs w:val="22"/>
        </w:rPr>
      </w:pPr>
      <w:r w:rsidRPr="00B26675">
        <w:rPr>
          <w:rFonts w:ascii="Calibri" w:hAnsi="Calibri" w:cs="Calibri"/>
          <w:sz w:val="22"/>
          <w:szCs w:val="22"/>
        </w:rPr>
        <w:t xml:space="preserve">El proceso de certificación Halal de CHILEHALAL comprende la solicitud, revisión de la solicitud, planificación de la evaluación, auditoría documental, auditoría in situ, tratamiento de no conformidades cuando corresponda, revisión, decisión de certificación y emisión del certificado. / </w:t>
      </w:r>
      <w:r w:rsidRPr="00B26675">
        <w:rPr>
          <w:rFonts w:ascii="Calibri" w:hAnsi="Calibri" w:cs="Calibri"/>
          <w:i/>
          <w:iCs/>
          <w:color w:val="0070C0"/>
          <w:sz w:val="22"/>
          <w:szCs w:val="22"/>
        </w:rPr>
        <w:t>CHILEHALAL’s Halal certification process comprises application, application review, evaluation planning, document audit, on-site audit, treatment of nonconformities where applicable, review, certification decision and certificate issuance.</w:t>
      </w:r>
    </w:p>
    <w:p w14:paraId="5F059BDE" w14:textId="04857D87" w:rsidR="00871640" w:rsidRPr="00871640" w:rsidRDefault="00871640" w:rsidP="00490480">
      <w:pPr>
        <w:pStyle w:val="Balk2"/>
      </w:pPr>
      <w:bookmarkStart w:id="9" w:name="_Toc240300250"/>
      <w:r w:rsidRPr="00871640">
        <w:t xml:space="preserve">6.1 Solicitud de Certificación / </w:t>
      </w:r>
      <w:r w:rsidRPr="00871640">
        <w:rPr>
          <w:i/>
          <w:iCs/>
          <w:color w:val="0070C0"/>
        </w:rPr>
        <w:t>Certification Application</w:t>
      </w:r>
      <w:bookmarkEnd w:id="9"/>
    </w:p>
    <w:p w14:paraId="7539890F" w14:textId="77777777" w:rsidR="00871640" w:rsidRPr="00871640" w:rsidRDefault="00871640" w:rsidP="00871640">
      <w:pPr>
        <w:jc w:val="both"/>
        <w:rPr>
          <w:rFonts w:ascii="Calibri" w:hAnsi="Calibri" w:cs="Calibri"/>
          <w:sz w:val="22"/>
          <w:szCs w:val="22"/>
        </w:rPr>
      </w:pPr>
      <w:r w:rsidRPr="00871640">
        <w:rPr>
          <w:rFonts w:ascii="Calibri" w:hAnsi="Calibri" w:cs="Calibri"/>
          <w:sz w:val="22"/>
          <w:szCs w:val="22"/>
        </w:rPr>
        <w:t xml:space="preserve">El proceso comienza con la presentación de la solicitud de certificación, mediante la cual el solicitante proporciona la información necesaria sobre la organización, instalaciones, productos, procesos o servicios y alcance solicitado para permitir a CHILEHALAL determinar las condiciones aplicables al proceso de certificación. / </w:t>
      </w:r>
      <w:r w:rsidRPr="00871640">
        <w:rPr>
          <w:rFonts w:ascii="Calibri" w:hAnsi="Calibri" w:cs="Calibri"/>
          <w:i/>
          <w:iCs/>
          <w:color w:val="0070C0"/>
          <w:sz w:val="22"/>
          <w:szCs w:val="22"/>
        </w:rPr>
        <w:t xml:space="preserve">The process begins with the submission of the certification application, through which the applicant provides the necessary information regarding the </w:t>
      </w:r>
      <w:r w:rsidRPr="00871640">
        <w:rPr>
          <w:rFonts w:ascii="Calibri" w:hAnsi="Calibri" w:cs="Calibri"/>
          <w:i/>
          <w:iCs/>
          <w:color w:val="0070C0"/>
          <w:sz w:val="22"/>
          <w:szCs w:val="22"/>
        </w:rPr>
        <w:lastRenderedPageBreak/>
        <w:t>organization, facilities, products, processes or services and requested scope to enable CHILEHALAL to determine the conditions applicable to the certification process.</w:t>
      </w:r>
    </w:p>
    <w:p w14:paraId="3B4BF67E" w14:textId="77777777" w:rsidR="00871640" w:rsidRPr="00871640" w:rsidRDefault="00871640" w:rsidP="00490480">
      <w:pPr>
        <w:pStyle w:val="Balk2"/>
      </w:pPr>
      <w:bookmarkStart w:id="10" w:name="_Toc240300251"/>
      <w:r w:rsidRPr="00871640">
        <w:t xml:space="preserve">6.2 Revisión de la Solicitud / </w:t>
      </w:r>
      <w:r w:rsidRPr="00871640">
        <w:rPr>
          <w:i/>
          <w:iCs/>
          <w:color w:val="0070C0"/>
        </w:rPr>
        <w:t>Application Review</w:t>
      </w:r>
      <w:bookmarkEnd w:id="10"/>
    </w:p>
    <w:p w14:paraId="6C3C04EE" w14:textId="77777777" w:rsidR="00871640" w:rsidRPr="00871640" w:rsidRDefault="00871640" w:rsidP="00871640">
      <w:pPr>
        <w:jc w:val="both"/>
        <w:rPr>
          <w:rFonts w:ascii="Calibri" w:hAnsi="Calibri" w:cs="Calibri"/>
          <w:sz w:val="22"/>
          <w:szCs w:val="22"/>
        </w:rPr>
      </w:pPr>
      <w:r w:rsidRPr="00871640">
        <w:rPr>
          <w:rFonts w:ascii="Calibri" w:hAnsi="Calibri" w:cs="Calibri"/>
          <w:sz w:val="22"/>
          <w:szCs w:val="22"/>
        </w:rPr>
        <w:t xml:space="preserve">CHILEHALAL revisará la solicitud y la información proporcionada para confirmar el alcance solicitado, determinar la categoría o subcategoría y los requisitos aplicables, y verificar que se dispone de la información necesaria para proceder con la evaluación; cuando sea necesario, podrá solicitar información o documentación adicional. / </w:t>
      </w:r>
      <w:r w:rsidRPr="00871640">
        <w:rPr>
          <w:rFonts w:ascii="Calibri" w:hAnsi="Calibri" w:cs="Calibri"/>
          <w:i/>
          <w:iCs/>
          <w:color w:val="0070C0"/>
          <w:sz w:val="22"/>
          <w:szCs w:val="22"/>
        </w:rPr>
        <w:t>CHILEHALAL shall review the application and information provided to confirm the requested scope, determine the applicable category or subcategory and requirements, and verify that sufficient information is available to proceed with the evaluation; where necessary, additional information or documentation may be requested.</w:t>
      </w:r>
    </w:p>
    <w:p w14:paraId="55961166" w14:textId="77777777" w:rsidR="00871640" w:rsidRPr="00871640" w:rsidRDefault="00871640" w:rsidP="00490480">
      <w:pPr>
        <w:pStyle w:val="Balk2"/>
        <w:rPr>
          <w:i/>
          <w:iCs/>
          <w:color w:val="0070C0"/>
        </w:rPr>
      </w:pPr>
      <w:bookmarkStart w:id="11" w:name="_Toc240300252"/>
      <w:r w:rsidRPr="00871640">
        <w:t xml:space="preserve">6.3 Planificación de la Evaluación / </w:t>
      </w:r>
      <w:r w:rsidRPr="00871640">
        <w:rPr>
          <w:i/>
          <w:iCs/>
          <w:color w:val="0070C0"/>
        </w:rPr>
        <w:t>Evaluation Planning</w:t>
      </w:r>
      <w:bookmarkEnd w:id="11"/>
    </w:p>
    <w:p w14:paraId="79266878" w14:textId="77777777" w:rsidR="00871640" w:rsidRPr="00871640" w:rsidRDefault="00871640" w:rsidP="00871640">
      <w:pPr>
        <w:jc w:val="both"/>
        <w:rPr>
          <w:rFonts w:ascii="Calibri" w:hAnsi="Calibri" w:cs="Calibri"/>
          <w:sz w:val="22"/>
          <w:szCs w:val="22"/>
        </w:rPr>
      </w:pPr>
      <w:r w:rsidRPr="00871640">
        <w:rPr>
          <w:rFonts w:ascii="Calibri" w:hAnsi="Calibri" w:cs="Calibri"/>
          <w:sz w:val="22"/>
          <w:szCs w:val="22"/>
        </w:rPr>
        <w:t xml:space="preserve">CHILEHALAL planificará las actividades de evaluación considerando el alcance y la categoría de certificación, los requisitos aplicables, las características y complejidad de las actividades del cliente y demás factores relevantes, de manera que la evaluación permita verificar de forma representativa las actividades, procesos, productos o servicios comprendidos en el alcance solicitado. / </w:t>
      </w:r>
      <w:r w:rsidRPr="00871640">
        <w:rPr>
          <w:rFonts w:ascii="Calibri" w:hAnsi="Calibri" w:cs="Calibri"/>
          <w:i/>
          <w:iCs/>
          <w:color w:val="0070C0"/>
          <w:sz w:val="22"/>
          <w:szCs w:val="22"/>
        </w:rPr>
        <w:t>CHILEHALAL shall plan the evaluation activities considering the certification scope and category, applicable requirements, characteristics and complexity of the client’s activities and other relevant factors, so that the evaluation enables representative verification of the activities, processes, products or services included within the requested scope.</w:t>
      </w:r>
    </w:p>
    <w:p w14:paraId="22FA2F22" w14:textId="77777777" w:rsidR="00702DC0" w:rsidRPr="00702DC0" w:rsidRDefault="00702DC0" w:rsidP="00490480">
      <w:pPr>
        <w:pStyle w:val="Balk2"/>
        <w:rPr>
          <w:i/>
          <w:iCs/>
          <w:color w:val="0070C0"/>
        </w:rPr>
      </w:pPr>
      <w:bookmarkStart w:id="12" w:name="_Toc240300253"/>
      <w:r w:rsidRPr="00702DC0">
        <w:t xml:space="preserve">6.4 Auditoría Documental – Etapa 1 / </w:t>
      </w:r>
      <w:r w:rsidRPr="00702DC0">
        <w:rPr>
          <w:i/>
          <w:iCs/>
          <w:color w:val="0070C0"/>
        </w:rPr>
        <w:t>Document Audit – Stage 1</w:t>
      </w:r>
      <w:bookmarkEnd w:id="12"/>
    </w:p>
    <w:p w14:paraId="62A052A7" w14:textId="77777777" w:rsidR="004F6D9E" w:rsidRPr="004F6D9E" w:rsidRDefault="004F6D9E" w:rsidP="004F6D9E">
      <w:pPr>
        <w:jc w:val="both"/>
        <w:rPr>
          <w:rFonts w:ascii="Calibri" w:hAnsi="Calibri" w:cs="Calibri"/>
          <w:sz w:val="22"/>
          <w:szCs w:val="22"/>
        </w:rPr>
      </w:pPr>
      <w:r w:rsidRPr="004F6D9E">
        <w:rPr>
          <w:rFonts w:ascii="Calibri" w:hAnsi="Calibri" w:cs="Calibri"/>
          <w:sz w:val="22"/>
          <w:szCs w:val="22"/>
        </w:rPr>
        <w:t>CHILEHALAL realizará la Auditoría Documental – Etapa 1 con el objetivo de revisar la documentación e información aplicable al alcance solicitado, evaluar el nivel de preparación del cliente y obtener los antecedentes necesarios para planificar la Auditoría In Situ – Etapa 2. /</w:t>
      </w:r>
      <w:r w:rsidRPr="004F6D9E">
        <w:rPr>
          <w:rFonts w:ascii="Calibri" w:hAnsi="Calibri" w:cs="Calibri"/>
          <w:i/>
          <w:iCs/>
          <w:color w:val="0070C0"/>
          <w:sz w:val="22"/>
          <w:szCs w:val="22"/>
        </w:rPr>
        <w:t xml:space="preserve"> CHILEHALAL shall conduct the Document Audit – Stage 1 with the objective of reviewing the documentation and information applicable to the requested scope, assessing the client’s level of readiness and obtaining the information necessary to plan the On-Site Audit – Stage 2.</w:t>
      </w:r>
    </w:p>
    <w:p w14:paraId="3B8FC87B" w14:textId="77777777" w:rsidR="004F6D9E" w:rsidRPr="004F6D9E" w:rsidRDefault="004F6D9E" w:rsidP="004F6D9E">
      <w:pPr>
        <w:jc w:val="both"/>
        <w:rPr>
          <w:rFonts w:ascii="Calibri" w:hAnsi="Calibri" w:cs="Calibri"/>
          <w:sz w:val="22"/>
          <w:szCs w:val="22"/>
        </w:rPr>
      </w:pPr>
      <w:r w:rsidRPr="004F6D9E">
        <w:rPr>
          <w:rFonts w:ascii="Calibri" w:hAnsi="Calibri" w:cs="Calibri"/>
          <w:sz w:val="22"/>
          <w:szCs w:val="22"/>
        </w:rPr>
        <w:t xml:space="preserve">Al inicio de esta etapa, CHILEHALAL proporcionará al cliente el Esquema de Certificación por Categoría aplicable, incluyendo los requisitos correspondientes del Sistema de Garantía Halal (HAS), así como las orientaciones necesarias sobre la documentación y evidencias que deberán ser presentadas para la evaluación. / </w:t>
      </w:r>
      <w:r w:rsidRPr="0029044F">
        <w:rPr>
          <w:rFonts w:ascii="Calibri" w:hAnsi="Calibri" w:cs="Calibri"/>
          <w:i/>
          <w:iCs/>
          <w:color w:val="0070C0"/>
          <w:sz w:val="22"/>
          <w:szCs w:val="22"/>
        </w:rPr>
        <w:t>At the beginning of this stage, CHILEHALAL shall provide the client with the applicable Category Certification Scheme, including the corresponding Halal Assurance System (HAS) requirements, as well as the necessary guidance regarding the documentation and evidence to be submitted for evaluation.</w:t>
      </w:r>
    </w:p>
    <w:p w14:paraId="160ADB2C" w14:textId="77777777" w:rsidR="004F6D9E" w:rsidRPr="004F6D9E" w:rsidRDefault="004F6D9E" w:rsidP="004F6D9E">
      <w:pPr>
        <w:jc w:val="both"/>
        <w:rPr>
          <w:rFonts w:ascii="Calibri" w:hAnsi="Calibri" w:cs="Calibri"/>
          <w:sz w:val="22"/>
          <w:szCs w:val="22"/>
        </w:rPr>
      </w:pPr>
      <w:r w:rsidRPr="004F6D9E">
        <w:rPr>
          <w:rFonts w:ascii="Calibri" w:hAnsi="Calibri" w:cs="Calibri"/>
          <w:sz w:val="22"/>
          <w:szCs w:val="22"/>
        </w:rPr>
        <w:lastRenderedPageBreak/>
        <w:t xml:space="preserve">Durante la Etapa 1 se revisarán, según corresponda, el alcance solicitado, productos y procesos, materias primas e insumos, proveedores, diagramas de flujo, controles de producción, trazabilidad, limpieza y segregación, Sistema de Garantía Halal (HAS), programas de prerrequisitos, HACCP u otros sistemas de control implementados, así como los demás documentos y registros requeridos por el Esquema de Certificación por Categoría aplicable. / </w:t>
      </w:r>
      <w:r w:rsidRPr="0029044F">
        <w:rPr>
          <w:rFonts w:ascii="Calibri" w:hAnsi="Calibri" w:cs="Calibri"/>
          <w:i/>
          <w:iCs/>
          <w:color w:val="0070C0"/>
          <w:sz w:val="22"/>
          <w:szCs w:val="22"/>
        </w:rPr>
        <w:t>During Stage 1, the requested scope, products and processes, raw materials and inputs, suppliers, flow diagrams, production controls, traceability, cleaning and segregation, Halal Assurance System (HAS), prerequisite programmes, HACCP or other implemented control systems, as well as other documents and records required by the applicable Category Certification Scheme shall be reviewed, as appropriate.</w:t>
      </w:r>
    </w:p>
    <w:p w14:paraId="3986DB36" w14:textId="77777777" w:rsidR="004F6D9E" w:rsidRPr="004F6D9E" w:rsidRDefault="004F6D9E" w:rsidP="004F6D9E">
      <w:pPr>
        <w:jc w:val="both"/>
        <w:rPr>
          <w:rFonts w:ascii="Calibri" w:hAnsi="Calibri" w:cs="Calibri"/>
          <w:sz w:val="22"/>
          <w:szCs w:val="22"/>
          <w:lang w:val="en-US"/>
        </w:rPr>
      </w:pPr>
      <w:r w:rsidRPr="004F6D9E">
        <w:rPr>
          <w:rFonts w:ascii="Calibri" w:hAnsi="Calibri" w:cs="Calibri"/>
          <w:sz w:val="22"/>
          <w:szCs w:val="22"/>
        </w:rPr>
        <w:t xml:space="preserve">Cuando la documentación presentada sea incompleta o se identifiquen aspectos que requieran aclaración, CHILEHALAL podrá solicitar información, documentación o evidencia adicional antes de continuar con la siguiente etapa. Los resultados de la Etapa 1 serán utilizados para determinar el nivel de preparación del cliente y los aspectos que requieran especial atención durante la Auditoría In Situ – Etapa 2. / </w:t>
      </w:r>
      <w:r w:rsidRPr="0029044F">
        <w:rPr>
          <w:rFonts w:ascii="Calibri" w:hAnsi="Calibri" w:cs="Calibri"/>
          <w:i/>
          <w:iCs/>
          <w:color w:val="0070C0"/>
          <w:sz w:val="22"/>
          <w:szCs w:val="22"/>
        </w:rPr>
        <w:t xml:space="preserve">Where the submitted documentation is incomplete or aspects requiring clarification are identified, CHILEHALAL may request additional information, documentation or evidence before proceeding to the next stage. </w:t>
      </w:r>
      <w:r w:rsidRPr="0029044F">
        <w:rPr>
          <w:rFonts w:ascii="Calibri" w:hAnsi="Calibri" w:cs="Calibri"/>
          <w:i/>
          <w:iCs/>
          <w:color w:val="0070C0"/>
          <w:sz w:val="22"/>
          <w:szCs w:val="22"/>
          <w:lang w:val="en-US"/>
        </w:rPr>
        <w:t>Stage 1 results shall be used to determine the client’s level of readiness and the aspects requiring particular attention during the On-Site Audit – Stage 2.</w:t>
      </w:r>
    </w:p>
    <w:p w14:paraId="05947140" w14:textId="77777777" w:rsidR="004F6D9E" w:rsidRPr="004F6D9E" w:rsidRDefault="004F6D9E" w:rsidP="004F6D9E">
      <w:pPr>
        <w:jc w:val="both"/>
        <w:rPr>
          <w:rFonts w:ascii="Calibri" w:hAnsi="Calibri" w:cs="Calibri"/>
          <w:sz w:val="22"/>
          <w:szCs w:val="22"/>
          <w:lang w:val="en-US"/>
        </w:rPr>
      </w:pPr>
      <w:r w:rsidRPr="00200162">
        <w:rPr>
          <w:rFonts w:ascii="Calibri" w:hAnsi="Calibri" w:cs="Calibri"/>
          <w:sz w:val="22"/>
          <w:szCs w:val="22"/>
          <w:u w:val="single"/>
          <w:lang w:val="en-US"/>
        </w:rPr>
        <w:t xml:space="preserve">La Etapa 1 podrá realizarse de forma remota o in situ, de acuerdo con la categoría de certificación, la naturaleza y complejidad de las actividades y los requisitos aplicables. </w:t>
      </w:r>
      <w:r w:rsidRPr="004F6D9E">
        <w:rPr>
          <w:rFonts w:ascii="Calibri" w:hAnsi="Calibri" w:cs="Calibri"/>
          <w:sz w:val="22"/>
          <w:szCs w:val="22"/>
          <w:lang w:val="en-US"/>
        </w:rPr>
        <w:t xml:space="preserve">/ </w:t>
      </w:r>
      <w:r w:rsidRPr="00200162">
        <w:rPr>
          <w:rFonts w:ascii="Calibri" w:hAnsi="Calibri" w:cs="Calibri"/>
          <w:i/>
          <w:iCs/>
          <w:color w:val="0070C0"/>
          <w:sz w:val="22"/>
          <w:szCs w:val="22"/>
          <w:lang w:val="en-US"/>
        </w:rPr>
        <w:t>Stage 1 may be conducted remotely or on-site according to the certification category, the nature and complexity of the activities and the applicable requirements.</w:t>
      </w:r>
    </w:p>
    <w:p w14:paraId="4A2C91A9" w14:textId="77777777" w:rsidR="00B97F5B" w:rsidRPr="00B97F5B" w:rsidRDefault="00B97F5B" w:rsidP="00490480">
      <w:pPr>
        <w:pStyle w:val="Balk2"/>
        <w:rPr>
          <w:lang w:val="en-US"/>
        </w:rPr>
      </w:pPr>
      <w:bookmarkStart w:id="13" w:name="_Toc240300254"/>
      <w:r w:rsidRPr="00B97F5B">
        <w:rPr>
          <w:lang w:val="en-US"/>
        </w:rPr>
        <w:t xml:space="preserve">6.5 Auditoría In Situ – Etapa 2 / </w:t>
      </w:r>
      <w:r w:rsidRPr="00B97F5B">
        <w:rPr>
          <w:i/>
          <w:iCs/>
          <w:color w:val="0070C0"/>
          <w:lang w:val="en-US"/>
        </w:rPr>
        <w:t>On-Site Audit – Stage 2</w:t>
      </w:r>
      <w:bookmarkEnd w:id="13"/>
    </w:p>
    <w:p w14:paraId="2ADCD43E" w14:textId="77777777" w:rsidR="00B97F5B" w:rsidRPr="00B97F5B" w:rsidRDefault="00B97F5B" w:rsidP="00B97F5B">
      <w:pPr>
        <w:jc w:val="both"/>
        <w:rPr>
          <w:rFonts w:ascii="Calibri" w:hAnsi="Calibri" w:cs="Calibri"/>
          <w:sz w:val="22"/>
          <w:szCs w:val="22"/>
          <w:lang w:val="en-US"/>
        </w:rPr>
      </w:pPr>
      <w:r w:rsidRPr="00B97F5B">
        <w:rPr>
          <w:rFonts w:ascii="Calibri" w:hAnsi="Calibri" w:cs="Calibri"/>
          <w:sz w:val="22"/>
          <w:szCs w:val="22"/>
          <w:lang w:val="en-US"/>
        </w:rPr>
        <w:t xml:space="preserve">CHILEHALAL realizará la Auditoría In Situ – Etapa 2 en las instalaciones y operaciones aplicables para evaluar mediante evidencia objetiva la implementación y el cumplimiento de los requisitos Halal y demás requisitos de certificación aplicables al alcance solicitado. / </w:t>
      </w:r>
      <w:r w:rsidRPr="00B97F5B">
        <w:rPr>
          <w:rFonts w:ascii="Calibri" w:hAnsi="Calibri" w:cs="Calibri"/>
          <w:i/>
          <w:iCs/>
          <w:color w:val="0070C0"/>
          <w:sz w:val="22"/>
          <w:szCs w:val="22"/>
          <w:lang w:val="en-US"/>
        </w:rPr>
        <w:t>CHILEHALAL shall conduct the On-Site Audit – Stage 2 at the applicable facilities and operations to evaluate, through objective evidence, the implementation of and compliance with the Halal requirements and other certification requirements applicable to the requested scope.</w:t>
      </w:r>
    </w:p>
    <w:p w14:paraId="74C70BD0" w14:textId="77777777" w:rsidR="00B97F5B" w:rsidRPr="00B97F5B" w:rsidRDefault="00B97F5B" w:rsidP="00490480">
      <w:pPr>
        <w:pStyle w:val="Balk2"/>
      </w:pPr>
      <w:bookmarkStart w:id="14" w:name="_Toc240300255"/>
      <w:r w:rsidRPr="00B97F5B">
        <w:t xml:space="preserve">6.6 Muestreo y Ensayos / </w:t>
      </w:r>
      <w:r w:rsidRPr="00B97F5B">
        <w:rPr>
          <w:i/>
          <w:iCs/>
          <w:color w:val="0070C0"/>
        </w:rPr>
        <w:t>Sampling and Testing</w:t>
      </w:r>
      <w:bookmarkEnd w:id="14"/>
    </w:p>
    <w:p w14:paraId="131D1ABC" w14:textId="77777777" w:rsidR="00B97F5B" w:rsidRPr="00B97F5B" w:rsidRDefault="00B97F5B" w:rsidP="00B97F5B">
      <w:pPr>
        <w:jc w:val="both"/>
        <w:rPr>
          <w:rFonts w:ascii="Calibri" w:hAnsi="Calibri" w:cs="Calibri"/>
          <w:sz w:val="22"/>
          <w:szCs w:val="22"/>
        </w:rPr>
      </w:pPr>
      <w:r w:rsidRPr="00B97F5B">
        <w:rPr>
          <w:rFonts w:ascii="Calibri" w:hAnsi="Calibri" w:cs="Calibri"/>
          <w:sz w:val="22"/>
          <w:szCs w:val="22"/>
        </w:rPr>
        <w:t xml:space="preserve">Cuando sea aplicable de acuerdo con la naturaleza del producto, los riesgos identificados o los requisitos de certificación correspondientes, CHILEHALAL podrá realizar o requerir actividades de muestreo y ensayo como parte de la evaluación de la conformidad Halal. / </w:t>
      </w:r>
      <w:r w:rsidRPr="00B97F5B">
        <w:rPr>
          <w:rFonts w:ascii="Calibri" w:hAnsi="Calibri" w:cs="Calibri"/>
          <w:i/>
          <w:iCs/>
          <w:color w:val="0070C0"/>
          <w:sz w:val="22"/>
          <w:szCs w:val="22"/>
        </w:rPr>
        <w:t xml:space="preserve">Where applicable according to the nature of the product, identified risks or corresponding certification requirements, </w:t>
      </w:r>
      <w:r w:rsidRPr="00B97F5B">
        <w:rPr>
          <w:rFonts w:ascii="Calibri" w:hAnsi="Calibri" w:cs="Calibri"/>
          <w:i/>
          <w:iCs/>
          <w:color w:val="0070C0"/>
          <w:sz w:val="22"/>
          <w:szCs w:val="22"/>
        </w:rPr>
        <w:lastRenderedPageBreak/>
        <w:t>CHILEHALAL may perform or require sampling and testing activities as part of the Halal conformity evaluation.</w:t>
      </w:r>
    </w:p>
    <w:p w14:paraId="0CFC8A33" w14:textId="77777777" w:rsidR="00A260D3" w:rsidRPr="00A260D3" w:rsidRDefault="00A260D3" w:rsidP="00490480">
      <w:pPr>
        <w:pStyle w:val="Balk2"/>
      </w:pPr>
      <w:bookmarkStart w:id="15" w:name="_Toc240300256"/>
      <w:r w:rsidRPr="00A260D3">
        <w:t xml:space="preserve">6.7 No Conformidades y Acciones Correctivas / </w:t>
      </w:r>
      <w:r w:rsidRPr="00A260D3">
        <w:rPr>
          <w:i/>
          <w:iCs/>
          <w:color w:val="0070C0"/>
        </w:rPr>
        <w:t>Nonconformities and Corrective Actions</w:t>
      </w:r>
      <w:bookmarkEnd w:id="15"/>
    </w:p>
    <w:p w14:paraId="7B87A843" w14:textId="77777777" w:rsidR="00D423A0" w:rsidRPr="00D423A0" w:rsidRDefault="00D423A0" w:rsidP="00D423A0">
      <w:pPr>
        <w:jc w:val="both"/>
        <w:rPr>
          <w:rFonts w:ascii="Calibri" w:hAnsi="Calibri" w:cs="Calibri"/>
          <w:sz w:val="22"/>
          <w:szCs w:val="22"/>
          <w:lang w:val="en-US"/>
        </w:rPr>
      </w:pPr>
      <w:r w:rsidRPr="00D423A0">
        <w:rPr>
          <w:rFonts w:ascii="Calibri" w:hAnsi="Calibri" w:cs="Calibri"/>
          <w:sz w:val="22"/>
          <w:szCs w:val="22"/>
        </w:rPr>
        <w:t xml:space="preserve">Cuando se identifiquen no conformidades durante la evaluación, estas serán clasificadas como Mayores o Menores de acuerdo con su naturaleza, impacto y efecto sobre la capacidad del cliente para cumplir los requisitos de certificación aplicables. El cliente deberá analizar la causa raíz, definir las correcciones y acciones correctivas correspondientes y presentar la evidencia requerida dentro de los plazos establecidos por CHILEHALAL. / </w:t>
      </w:r>
      <w:r w:rsidRPr="00D423A0">
        <w:rPr>
          <w:rFonts w:ascii="Calibri" w:hAnsi="Calibri" w:cs="Calibri"/>
          <w:i/>
          <w:iCs/>
          <w:color w:val="0070C0"/>
          <w:sz w:val="22"/>
          <w:szCs w:val="22"/>
        </w:rPr>
        <w:t xml:space="preserve">When nonconformities are identified during the evaluation, they shall be classified as Major or Minor according to their nature, impact and effect on the client’s ability to comply with the applicable certification requirements. </w:t>
      </w:r>
      <w:r w:rsidRPr="00D423A0">
        <w:rPr>
          <w:rFonts w:ascii="Calibri" w:hAnsi="Calibri" w:cs="Calibri"/>
          <w:i/>
          <w:iCs/>
          <w:color w:val="0070C0"/>
          <w:sz w:val="22"/>
          <w:szCs w:val="22"/>
          <w:lang w:val="en-US"/>
        </w:rPr>
        <w:t>The client shall analyze the root cause, define the corresponding corrections and corrective actions, and submit the required evidence within the timeframes established by CHILEHALAL.</w:t>
      </w:r>
    </w:p>
    <w:p w14:paraId="1E4F06C8" w14:textId="77777777" w:rsidR="00D423A0" w:rsidRPr="00D423A0" w:rsidRDefault="00D423A0" w:rsidP="00D423A0">
      <w:pPr>
        <w:jc w:val="both"/>
        <w:rPr>
          <w:rFonts w:ascii="Calibri" w:hAnsi="Calibri" w:cs="Calibri"/>
          <w:sz w:val="22"/>
          <w:szCs w:val="22"/>
          <w:lang w:val="en-US"/>
        </w:rPr>
      </w:pPr>
      <w:r w:rsidRPr="00D423A0">
        <w:rPr>
          <w:rFonts w:ascii="Calibri" w:hAnsi="Calibri" w:cs="Calibri"/>
          <w:sz w:val="22"/>
          <w:szCs w:val="22"/>
        </w:rPr>
        <w:t xml:space="preserve">Para una </w:t>
      </w:r>
      <w:r w:rsidRPr="00D423A0">
        <w:rPr>
          <w:rFonts w:ascii="Calibri" w:hAnsi="Calibri" w:cs="Calibri"/>
          <w:b/>
          <w:bCs/>
          <w:sz w:val="22"/>
          <w:szCs w:val="22"/>
        </w:rPr>
        <w:t>No Conformidad Mayor</w:t>
      </w:r>
      <w:r w:rsidRPr="00D423A0">
        <w:rPr>
          <w:rFonts w:ascii="Calibri" w:hAnsi="Calibri" w:cs="Calibri"/>
          <w:sz w:val="22"/>
          <w:szCs w:val="22"/>
        </w:rPr>
        <w:t xml:space="preserve">, el cliente deberá presentar la corrección, el análisis de causa raíz y el plan de acción correctiva dentro de un máximo de 15 días calendario. La implementación de las acciones correctivas y la presentación de la evidencia necesaria para verificar su eficacia deberán completarse dentro de un máximo de 60 días calendario desde la emisión de la no conformidad. No se adoptará una decisión favorable de certificación mientras permanezca abierta una No Conformidad Mayor. / </w:t>
      </w:r>
      <w:r w:rsidRPr="00D423A0">
        <w:rPr>
          <w:rFonts w:ascii="Calibri" w:hAnsi="Calibri" w:cs="Calibri"/>
          <w:i/>
          <w:iCs/>
          <w:color w:val="0070C0"/>
          <w:sz w:val="22"/>
          <w:szCs w:val="22"/>
        </w:rPr>
        <w:t xml:space="preserve">For a </w:t>
      </w:r>
      <w:r w:rsidRPr="00D423A0">
        <w:rPr>
          <w:rFonts w:ascii="Calibri" w:hAnsi="Calibri" w:cs="Calibri"/>
          <w:b/>
          <w:bCs/>
          <w:i/>
          <w:iCs/>
          <w:color w:val="0070C0"/>
          <w:sz w:val="22"/>
          <w:szCs w:val="22"/>
        </w:rPr>
        <w:t>Major Nonconformity</w:t>
      </w:r>
      <w:r w:rsidRPr="00D423A0">
        <w:rPr>
          <w:rFonts w:ascii="Calibri" w:hAnsi="Calibri" w:cs="Calibri"/>
          <w:i/>
          <w:iCs/>
          <w:color w:val="0070C0"/>
          <w:sz w:val="22"/>
          <w:szCs w:val="22"/>
        </w:rPr>
        <w:t xml:space="preserve">, the client shall submit the correction, root cause analysis and corrective action plan within a maximum of 15 calendar days. </w:t>
      </w:r>
      <w:r w:rsidRPr="00D423A0">
        <w:rPr>
          <w:rFonts w:ascii="Calibri" w:hAnsi="Calibri" w:cs="Calibri"/>
          <w:i/>
          <w:iCs/>
          <w:color w:val="0070C0"/>
          <w:sz w:val="22"/>
          <w:szCs w:val="22"/>
          <w:lang w:val="en-US"/>
        </w:rPr>
        <w:t>Implementation of the corrective actions and submission of the evidence necessary to verify their effectiveness shall be completed within a maximum of 60 calendar days from the issuance of the nonconformity. A favorable certification decision shall not be made while a Major Nonconformity remains open.</w:t>
      </w:r>
    </w:p>
    <w:p w14:paraId="58C3E49F" w14:textId="77777777" w:rsidR="00D423A0" w:rsidRPr="00D423A0" w:rsidRDefault="00D423A0" w:rsidP="00D423A0">
      <w:pPr>
        <w:jc w:val="both"/>
        <w:rPr>
          <w:rFonts w:ascii="Calibri" w:hAnsi="Calibri" w:cs="Calibri"/>
          <w:sz w:val="22"/>
          <w:szCs w:val="22"/>
          <w:lang w:val="en-US"/>
        </w:rPr>
      </w:pPr>
      <w:r w:rsidRPr="00D423A0">
        <w:rPr>
          <w:rFonts w:ascii="Calibri" w:hAnsi="Calibri" w:cs="Calibri"/>
          <w:sz w:val="22"/>
          <w:szCs w:val="22"/>
        </w:rPr>
        <w:t xml:space="preserve">Para una </w:t>
      </w:r>
      <w:r w:rsidRPr="00D423A0">
        <w:rPr>
          <w:rFonts w:ascii="Calibri" w:hAnsi="Calibri" w:cs="Calibri"/>
          <w:b/>
          <w:bCs/>
          <w:sz w:val="22"/>
          <w:szCs w:val="22"/>
        </w:rPr>
        <w:t>No Conformidad Menor</w:t>
      </w:r>
      <w:r w:rsidRPr="00D423A0">
        <w:rPr>
          <w:rFonts w:ascii="Calibri" w:hAnsi="Calibri" w:cs="Calibri"/>
          <w:sz w:val="22"/>
          <w:szCs w:val="22"/>
        </w:rPr>
        <w:t xml:space="preserve">, el cliente deberá presentar la corrección, el análisis de causa raíz y el plan de acción correctiva dentro de un máximo de 30 días calendario. La no conformidad deberá cerrarse dentro de un máximo de 90 días calendario. CHILEHALAL podrá continuar con la decisión de certificación cuando las correcciones y acciones correctivas propuestas hayan sido revisadas y aceptadas, quedando su implementación y eficacia sujetas a la verificación correspondiente. / </w:t>
      </w:r>
      <w:r w:rsidRPr="00D423A0">
        <w:rPr>
          <w:rFonts w:ascii="Calibri" w:hAnsi="Calibri" w:cs="Calibri"/>
          <w:i/>
          <w:iCs/>
          <w:color w:val="0070C0"/>
          <w:sz w:val="22"/>
          <w:szCs w:val="22"/>
        </w:rPr>
        <w:t xml:space="preserve">For a </w:t>
      </w:r>
      <w:r w:rsidRPr="00D423A0">
        <w:rPr>
          <w:rFonts w:ascii="Calibri" w:hAnsi="Calibri" w:cs="Calibri"/>
          <w:b/>
          <w:bCs/>
          <w:i/>
          <w:iCs/>
          <w:color w:val="0070C0"/>
          <w:sz w:val="22"/>
          <w:szCs w:val="22"/>
        </w:rPr>
        <w:t>Minor Nonconformity</w:t>
      </w:r>
      <w:r w:rsidRPr="00D423A0">
        <w:rPr>
          <w:rFonts w:ascii="Calibri" w:hAnsi="Calibri" w:cs="Calibri"/>
          <w:i/>
          <w:iCs/>
          <w:color w:val="0070C0"/>
          <w:sz w:val="22"/>
          <w:szCs w:val="22"/>
        </w:rPr>
        <w:t xml:space="preserve">, the client shall submit the correction, root cause analysis and corrective action plan within a maximum of 30 calendar days. </w:t>
      </w:r>
      <w:r w:rsidRPr="00D423A0">
        <w:rPr>
          <w:rFonts w:ascii="Calibri" w:hAnsi="Calibri" w:cs="Calibri"/>
          <w:i/>
          <w:iCs/>
          <w:color w:val="0070C0"/>
          <w:sz w:val="22"/>
          <w:szCs w:val="22"/>
          <w:lang w:val="en-US"/>
        </w:rPr>
        <w:t>The nonconformity shall be closed within a maximum of 90 calendar days. CHILEHALAL may proceed with the certification decision when the proposed corrections and corrective actions have been reviewed and accepted, with their implementation and effectiveness remaining subject to the corresponding verification.</w:t>
      </w:r>
    </w:p>
    <w:p w14:paraId="6E2689EA" w14:textId="77777777" w:rsidR="00D423A0" w:rsidRPr="00D423A0" w:rsidRDefault="00D423A0" w:rsidP="00D423A0">
      <w:pPr>
        <w:jc w:val="both"/>
        <w:rPr>
          <w:rFonts w:ascii="Calibri" w:hAnsi="Calibri" w:cs="Calibri"/>
          <w:sz w:val="22"/>
          <w:szCs w:val="22"/>
        </w:rPr>
      </w:pPr>
      <w:r w:rsidRPr="00D423A0">
        <w:rPr>
          <w:rFonts w:ascii="Calibri" w:hAnsi="Calibri" w:cs="Calibri"/>
          <w:sz w:val="22"/>
          <w:szCs w:val="22"/>
        </w:rPr>
        <w:t xml:space="preserve">Para las </w:t>
      </w:r>
      <w:r w:rsidRPr="00D423A0">
        <w:rPr>
          <w:rFonts w:ascii="Calibri" w:hAnsi="Calibri" w:cs="Calibri"/>
          <w:b/>
          <w:bCs/>
          <w:sz w:val="22"/>
          <w:szCs w:val="22"/>
        </w:rPr>
        <w:t>No Conformidades Menores</w:t>
      </w:r>
      <w:r w:rsidRPr="00D423A0">
        <w:rPr>
          <w:rFonts w:ascii="Calibri" w:hAnsi="Calibri" w:cs="Calibri"/>
          <w:sz w:val="22"/>
          <w:szCs w:val="22"/>
        </w:rPr>
        <w:t xml:space="preserve">, CHILEHALAL podrá autorizar, en casos debidamente justificados, una única extensión de hasta 30 días calendario adicionales. Las No Conformidades </w:t>
      </w:r>
      <w:r w:rsidRPr="00D423A0">
        <w:rPr>
          <w:rFonts w:ascii="Calibri" w:hAnsi="Calibri" w:cs="Calibri"/>
          <w:sz w:val="22"/>
          <w:szCs w:val="22"/>
        </w:rPr>
        <w:lastRenderedPageBreak/>
        <w:t xml:space="preserve">Mayores no estarán sujetas normalmente a extensión. / </w:t>
      </w:r>
      <w:r w:rsidRPr="00D423A0">
        <w:rPr>
          <w:rFonts w:ascii="Calibri" w:hAnsi="Calibri" w:cs="Calibri"/>
          <w:i/>
          <w:iCs/>
          <w:color w:val="0070C0"/>
          <w:sz w:val="22"/>
          <w:szCs w:val="22"/>
        </w:rPr>
        <w:t xml:space="preserve">For </w:t>
      </w:r>
      <w:r w:rsidRPr="00D423A0">
        <w:rPr>
          <w:rFonts w:ascii="Calibri" w:hAnsi="Calibri" w:cs="Calibri"/>
          <w:b/>
          <w:bCs/>
          <w:i/>
          <w:iCs/>
          <w:color w:val="0070C0"/>
          <w:sz w:val="22"/>
          <w:szCs w:val="22"/>
        </w:rPr>
        <w:t>Minor Nonconformities</w:t>
      </w:r>
      <w:r w:rsidRPr="00D423A0">
        <w:rPr>
          <w:rFonts w:ascii="Calibri" w:hAnsi="Calibri" w:cs="Calibri"/>
          <w:i/>
          <w:iCs/>
          <w:color w:val="0070C0"/>
          <w:sz w:val="22"/>
          <w:szCs w:val="22"/>
        </w:rPr>
        <w:t>, CHILEHALAL may authorize, in duly justified cases, a single extension of up to 30 additional calendar days. Major Nonconformities shall not normally be subject to extension.</w:t>
      </w:r>
    </w:p>
    <w:p w14:paraId="5785D443" w14:textId="77777777" w:rsidR="00D423A0" w:rsidRPr="00D423A0" w:rsidRDefault="00D423A0" w:rsidP="00D423A0">
      <w:pPr>
        <w:jc w:val="both"/>
        <w:rPr>
          <w:rFonts w:ascii="Calibri" w:hAnsi="Calibri" w:cs="Calibri"/>
          <w:sz w:val="22"/>
          <w:szCs w:val="22"/>
          <w:lang w:val="en-US"/>
        </w:rPr>
      </w:pPr>
      <w:r w:rsidRPr="00D423A0">
        <w:rPr>
          <w:rFonts w:ascii="Calibri" w:hAnsi="Calibri" w:cs="Calibri"/>
          <w:sz w:val="22"/>
          <w:szCs w:val="22"/>
        </w:rPr>
        <w:t xml:space="preserve">El incumplimiento de los plazos establecidos durante una certificación inicial podrá dar lugar a la finalización del proceso de certificación. En actividades de vigilancia, una </w:t>
      </w:r>
      <w:r w:rsidRPr="00D423A0">
        <w:rPr>
          <w:rFonts w:ascii="Calibri" w:hAnsi="Calibri" w:cs="Calibri"/>
          <w:b/>
          <w:bCs/>
          <w:sz w:val="22"/>
          <w:szCs w:val="22"/>
        </w:rPr>
        <w:t>No Conformidad Mayor</w:t>
      </w:r>
      <w:r w:rsidRPr="00D423A0">
        <w:rPr>
          <w:rFonts w:ascii="Calibri" w:hAnsi="Calibri" w:cs="Calibri"/>
          <w:sz w:val="22"/>
          <w:szCs w:val="22"/>
        </w:rPr>
        <w:t xml:space="preserve"> que no sea resuelta dentro del plazo establecido dará lugar a la suspensión de la certificación; las No Conformidades Menores vencidas, recurrentes o que evidencien una falla sistémica serán reevaluadas y podrán ser reclasificadas o dar lugar a otras acciones sobre la certificación. / </w:t>
      </w:r>
      <w:r w:rsidRPr="00D423A0">
        <w:rPr>
          <w:rFonts w:ascii="Calibri" w:hAnsi="Calibri" w:cs="Calibri"/>
          <w:i/>
          <w:iCs/>
          <w:color w:val="0070C0"/>
          <w:sz w:val="22"/>
          <w:szCs w:val="22"/>
        </w:rPr>
        <w:t xml:space="preserve">Failure to comply with the established timeframes during initial certification may result in termination of the certification process. </w:t>
      </w:r>
      <w:r w:rsidRPr="00D423A0">
        <w:rPr>
          <w:rFonts w:ascii="Calibri" w:hAnsi="Calibri" w:cs="Calibri"/>
          <w:i/>
          <w:iCs/>
          <w:color w:val="0070C0"/>
          <w:sz w:val="22"/>
          <w:szCs w:val="22"/>
          <w:lang w:val="en-US"/>
        </w:rPr>
        <w:t xml:space="preserve">During surveillance activities, a </w:t>
      </w:r>
      <w:r w:rsidRPr="00D423A0">
        <w:rPr>
          <w:rFonts w:ascii="Calibri" w:hAnsi="Calibri" w:cs="Calibri"/>
          <w:b/>
          <w:bCs/>
          <w:i/>
          <w:iCs/>
          <w:color w:val="0070C0"/>
          <w:sz w:val="22"/>
          <w:szCs w:val="22"/>
          <w:lang w:val="en-US"/>
        </w:rPr>
        <w:t>Major Nonconformity</w:t>
      </w:r>
      <w:r w:rsidRPr="00D423A0">
        <w:rPr>
          <w:rFonts w:ascii="Calibri" w:hAnsi="Calibri" w:cs="Calibri"/>
          <w:i/>
          <w:iCs/>
          <w:color w:val="0070C0"/>
          <w:sz w:val="22"/>
          <w:szCs w:val="22"/>
          <w:lang w:val="en-US"/>
        </w:rPr>
        <w:t xml:space="preserve"> that is not resolved within the established timeframe shall result in suspension of certification; overdue, recurrent or systemically significant Minor Nonconformities shall be reassessed and may be reclassified or result in other actions concerning the certification.</w:t>
      </w:r>
    </w:p>
    <w:p w14:paraId="442CEABA" w14:textId="77777777" w:rsidR="00D423A0" w:rsidRPr="00D423A0" w:rsidRDefault="00D423A0" w:rsidP="00D423A0">
      <w:pPr>
        <w:jc w:val="both"/>
        <w:rPr>
          <w:rFonts w:ascii="Calibri" w:hAnsi="Calibri" w:cs="Calibri"/>
          <w:sz w:val="22"/>
          <w:szCs w:val="22"/>
          <w:lang w:val="en-US"/>
        </w:rPr>
      </w:pPr>
      <w:r w:rsidRPr="00D423A0">
        <w:rPr>
          <w:rFonts w:ascii="Calibri" w:hAnsi="Calibri" w:cs="Calibri"/>
          <w:sz w:val="22"/>
          <w:szCs w:val="22"/>
          <w:lang w:val="en-US"/>
        </w:rPr>
        <w:t xml:space="preserve">En los procesos de recertificación, todas las correcciones y acciones correctivas que deban completarse para mantener la certificación deberán resolverse antes de la fecha de expiración del certificado vigente, incluso cuando los plazos generales establecidos anteriormente permitan una fecha posterior. / </w:t>
      </w:r>
      <w:r w:rsidRPr="00A007BC">
        <w:rPr>
          <w:rFonts w:ascii="Calibri" w:hAnsi="Calibri" w:cs="Calibri"/>
          <w:i/>
          <w:iCs/>
          <w:color w:val="0070C0"/>
          <w:sz w:val="22"/>
          <w:szCs w:val="22"/>
          <w:lang w:val="en-US"/>
        </w:rPr>
        <w:t>In recertification processes, all corrections and corrective actions required to maintain certification shall be resolved before the expiration date of the current certificate, even where the general timeframes established above would otherwise allow a later date.</w:t>
      </w:r>
    </w:p>
    <w:p w14:paraId="4F4E9115" w14:textId="4C8D7EEC" w:rsidR="00A260D3" w:rsidRPr="00A007BC" w:rsidRDefault="00A007BC" w:rsidP="00A260D3">
      <w:pPr>
        <w:jc w:val="both"/>
        <w:rPr>
          <w:rFonts w:ascii="Calibri" w:hAnsi="Calibri" w:cs="Calibri"/>
          <w:sz w:val="22"/>
          <w:szCs w:val="22"/>
          <w:lang w:val="en-US"/>
        </w:rPr>
      </w:pPr>
      <w:r w:rsidRPr="00A007BC">
        <w:rPr>
          <w:rFonts w:ascii="Calibri" w:hAnsi="Calibri" w:cs="Calibri"/>
          <w:b/>
          <w:bCs/>
          <w:sz w:val="22"/>
          <w:szCs w:val="22"/>
        </w:rPr>
        <w:t>Las observaciones</w:t>
      </w:r>
      <w:r w:rsidRPr="00A007BC">
        <w:rPr>
          <w:rFonts w:ascii="Calibri" w:hAnsi="Calibri" w:cs="Calibri"/>
          <w:sz w:val="22"/>
          <w:szCs w:val="22"/>
        </w:rPr>
        <w:t xml:space="preserve"> identificadas durante la evaluación no constituyen No Conformidades y, por lo tanto, no están sujetas a los plazos de acciones correctivas establecidos para las No Conformidades Mayores o Menores. No obstante, podrán ser objeto de seguimiento en evaluaciones posteriores para verificar que no hayan evolucionado hacia una situación de incumplimiento. / </w:t>
      </w:r>
      <w:r w:rsidRPr="00A007BC">
        <w:rPr>
          <w:rFonts w:ascii="Calibri" w:hAnsi="Calibri" w:cs="Calibri"/>
          <w:b/>
          <w:bCs/>
          <w:i/>
          <w:iCs/>
          <w:color w:val="0070C0"/>
          <w:sz w:val="22"/>
          <w:szCs w:val="22"/>
        </w:rPr>
        <w:t>Observations</w:t>
      </w:r>
      <w:r w:rsidRPr="00A007BC">
        <w:rPr>
          <w:rFonts w:ascii="Calibri" w:hAnsi="Calibri" w:cs="Calibri"/>
          <w:i/>
          <w:iCs/>
          <w:color w:val="0070C0"/>
          <w:sz w:val="22"/>
          <w:szCs w:val="22"/>
        </w:rPr>
        <w:t xml:space="preserve"> identified during the evaluation do not constitute Nonconformities and are therefore not subject to the corrective action timeframes established for Major or Minor Nonconformities. </w:t>
      </w:r>
      <w:r w:rsidRPr="00A007BC">
        <w:rPr>
          <w:rFonts w:ascii="Calibri" w:hAnsi="Calibri" w:cs="Calibri"/>
          <w:i/>
          <w:iCs/>
          <w:color w:val="0070C0"/>
          <w:sz w:val="22"/>
          <w:szCs w:val="22"/>
          <w:lang w:val="en-US"/>
        </w:rPr>
        <w:t>However, they may be followed up during subsequent evaluations to verify that they have not developed into a situation of noncompliance.</w:t>
      </w:r>
    </w:p>
    <w:p w14:paraId="1420A235" w14:textId="77777777" w:rsidR="00A260D3" w:rsidRPr="00A260D3" w:rsidRDefault="00A260D3" w:rsidP="00490480">
      <w:pPr>
        <w:pStyle w:val="Balk2"/>
      </w:pPr>
      <w:bookmarkStart w:id="16" w:name="_Toc240300257"/>
      <w:r w:rsidRPr="00A260D3">
        <w:t xml:space="preserve">6.8 Informe de Auditoría / </w:t>
      </w:r>
      <w:r w:rsidRPr="006B0B25">
        <w:rPr>
          <w:i/>
          <w:iCs/>
          <w:color w:val="0070C0"/>
        </w:rPr>
        <w:t>Audit Report</w:t>
      </w:r>
      <w:bookmarkEnd w:id="16"/>
    </w:p>
    <w:p w14:paraId="42FB7AFC" w14:textId="77777777" w:rsidR="00A260D3" w:rsidRPr="00A260D3" w:rsidRDefault="00A260D3" w:rsidP="00A260D3">
      <w:pPr>
        <w:jc w:val="both"/>
        <w:rPr>
          <w:rFonts w:ascii="Calibri" w:hAnsi="Calibri" w:cs="Calibri"/>
          <w:sz w:val="22"/>
          <w:szCs w:val="22"/>
        </w:rPr>
      </w:pPr>
      <w:r w:rsidRPr="00A260D3">
        <w:rPr>
          <w:rFonts w:ascii="Calibri" w:hAnsi="Calibri" w:cs="Calibri"/>
          <w:sz w:val="22"/>
          <w:szCs w:val="22"/>
        </w:rPr>
        <w:t xml:space="preserve">Una vez finalizadas las actividades de auditoría, CHILEHALAL documentará los resultados de la evaluación, incluyendo los hallazgos y conclusiones correspondientes, y proporcionará al cliente la información aplicable sobre los resultados de la auditoría. / </w:t>
      </w:r>
      <w:r w:rsidRPr="007452CA">
        <w:rPr>
          <w:rFonts w:ascii="Calibri" w:hAnsi="Calibri" w:cs="Calibri"/>
          <w:i/>
          <w:iCs/>
          <w:color w:val="0070C0"/>
          <w:sz w:val="22"/>
          <w:szCs w:val="22"/>
        </w:rPr>
        <w:t>Upon completion of the audit activities, CHILEHALAL shall document the evaluation results, including the corresponding findings and conclusions, and provide the client with the applicable information regarding the audit results.</w:t>
      </w:r>
    </w:p>
    <w:p w14:paraId="0560026D" w14:textId="77777777" w:rsidR="00490480" w:rsidRDefault="00490480" w:rsidP="00A260D3">
      <w:pPr>
        <w:jc w:val="both"/>
        <w:rPr>
          <w:rFonts w:ascii="Calibri" w:hAnsi="Calibri" w:cs="Calibri"/>
          <w:b/>
          <w:bCs/>
          <w:sz w:val="22"/>
          <w:szCs w:val="22"/>
        </w:rPr>
      </w:pPr>
    </w:p>
    <w:p w14:paraId="44A9E412" w14:textId="77795933" w:rsidR="00A260D3" w:rsidRPr="00A260D3" w:rsidRDefault="00A260D3" w:rsidP="00490480">
      <w:pPr>
        <w:pStyle w:val="Balk2"/>
      </w:pPr>
      <w:bookmarkStart w:id="17" w:name="_Toc240300258"/>
      <w:r w:rsidRPr="00A260D3">
        <w:lastRenderedPageBreak/>
        <w:t xml:space="preserve">6.9 Revisión / </w:t>
      </w:r>
      <w:r w:rsidRPr="00645C70">
        <w:rPr>
          <w:i/>
          <w:iCs/>
          <w:color w:val="0070C0"/>
        </w:rPr>
        <w:t>Review</w:t>
      </w:r>
      <w:bookmarkEnd w:id="17"/>
    </w:p>
    <w:p w14:paraId="449F6E2A" w14:textId="77777777" w:rsidR="00A260D3" w:rsidRPr="00A260D3" w:rsidRDefault="00A260D3" w:rsidP="00A260D3">
      <w:pPr>
        <w:jc w:val="both"/>
        <w:rPr>
          <w:rFonts w:ascii="Calibri" w:hAnsi="Calibri" w:cs="Calibri"/>
          <w:sz w:val="22"/>
          <w:szCs w:val="22"/>
        </w:rPr>
      </w:pPr>
      <w:r w:rsidRPr="00A260D3">
        <w:rPr>
          <w:rFonts w:ascii="Calibri" w:hAnsi="Calibri" w:cs="Calibri"/>
          <w:sz w:val="22"/>
          <w:szCs w:val="22"/>
        </w:rPr>
        <w:t xml:space="preserve">Antes de adoptar la decisión de certificación, CHILEHALAL realizará una revisión de la información y los resultados obtenidos durante la evaluación para confirmar que existe evidencia suficiente y adecuada para sustentar la decisión. / </w:t>
      </w:r>
      <w:r w:rsidRPr="00301DDC">
        <w:rPr>
          <w:rFonts w:ascii="Calibri" w:hAnsi="Calibri" w:cs="Calibri"/>
          <w:i/>
          <w:iCs/>
          <w:color w:val="0070C0"/>
          <w:sz w:val="22"/>
          <w:szCs w:val="22"/>
        </w:rPr>
        <w:t>Before making the certification decision, CHILEHALAL shall review the information and results obtained during the evaluation to confirm that sufficient and appropriate evidence is available to support the decision.</w:t>
      </w:r>
    </w:p>
    <w:p w14:paraId="3352231E" w14:textId="77777777" w:rsidR="00A260D3" w:rsidRPr="00A260D3" w:rsidRDefault="00A260D3" w:rsidP="00490480">
      <w:pPr>
        <w:pStyle w:val="Balk2"/>
      </w:pPr>
      <w:bookmarkStart w:id="18" w:name="_Toc240300259"/>
      <w:r w:rsidRPr="00A260D3">
        <w:t xml:space="preserve">6.10 Decisión de Certificación / </w:t>
      </w:r>
      <w:r w:rsidRPr="00301DDC">
        <w:rPr>
          <w:i/>
          <w:iCs/>
          <w:color w:val="0070C0"/>
        </w:rPr>
        <w:t>Certification Decision</w:t>
      </w:r>
      <w:bookmarkEnd w:id="18"/>
    </w:p>
    <w:p w14:paraId="7119F1EA" w14:textId="77777777" w:rsidR="00A260D3" w:rsidRPr="00A260D3" w:rsidRDefault="00A260D3" w:rsidP="00A260D3">
      <w:pPr>
        <w:jc w:val="both"/>
        <w:rPr>
          <w:rFonts w:ascii="Calibri" w:hAnsi="Calibri" w:cs="Calibri"/>
          <w:sz w:val="22"/>
          <w:szCs w:val="22"/>
        </w:rPr>
      </w:pPr>
      <w:r w:rsidRPr="00A260D3">
        <w:rPr>
          <w:rFonts w:ascii="Calibri" w:hAnsi="Calibri" w:cs="Calibri"/>
          <w:sz w:val="22"/>
          <w:szCs w:val="22"/>
        </w:rPr>
        <w:t xml:space="preserve">La decisión de otorgar o denegar la certificación será adoptada por personal autorizado que no haya participado en las actividades de evaluación correspondientes, sobre la base de los resultados de la evaluación, la revisión y el cumplimiento de los requisitos aplicables. / </w:t>
      </w:r>
      <w:r w:rsidRPr="00301DDC">
        <w:rPr>
          <w:rFonts w:ascii="Calibri" w:hAnsi="Calibri" w:cs="Calibri"/>
          <w:i/>
          <w:iCs/>
          <w:color w:val="0070C0"/>
          <w:sz w:val="22"/>
          <w:szCs w:val="22"/>
        </w:rPr>
        <w:t>The decision to grant or deny certification shall be made by authorized personnel who have not participated in the corresponding evaluation activities, based on the evaluation results, review and compliance with the applicable requirements.</w:t>
      </w:r>
    </w:p>
    <w:p w14:paraId="0B628ACF" w14:textId="77777777" w:rsidR="00A260D3" w:rsidRPr="00A260D3" w:rsidRDefault="00A260D3" w:rsidP="00490480">
      <w:pPr>
        <w:pStyle w:val="Balk2"/>
      </w:pPr>
      <w:bookmarkStart w:id="19" w:name="_Toc240300260"/>
      <w:r w:rsidRPr="00A260D3">
        <w:t xml:space="preserve">6.11 Emisión del Certificado / </w:t>
      </w:r>
      <w:r w:rsidRPr="00301DDC">
        <w:rPr>
          <w:i/>
          <w:iCs/>
          <w:color w:val="0070C0"/>
        </w:rPr>
        <w:t>Certificate Issuance</w:t>
      </w:r>
      <w:bookmarkEnd w:id="19"/>
    </w:p>
    <w:p w14:paraId="764F0336" w14:textId="1ACCB806" w:rsidR="001E292F" w:rsidRPr="00490480" w:rsidRDefault="00A260D3" w:rsidP="00A62E54">
      <w:pPr>
        <w:jc w:val="both"/>
        <w:rPr>
          <w:rFonts w:ascii="Calibri" w:hAnsi="Calibri" w:cs="Calibri"/>
          <w:sz w:val="22"/>
          <w:szCs w:val="22"/>
        </w:rPr>
      </w:pPr>
      <w:r w:rsidRPr="00A260D3">
        <w:rPr>
          <w:rFonts w:ascii="Calibri" w:hAnsi="Calibri" w:cs="Calibri"/>
          <w:sz w:val="22"/>
          <w:szCs w:val="22"/>
        </w:rPr>
        <w:t xml:space="preserve">Cuando la decisión de certificación sea favorable, CHILEHALAL emitirá el Certificado Halal correspondiente, identificando el cliente y el alcance de certificación aprobado, de acuerdo con las condiciones y período de validez aplicables. / </w:t>
      </w:r>
      <w:r w:rsidRPr="006A52A3">
        <w:rPr>
          <w:rFonts w:ascii="Calibri" w:hAnsi="Calibri" w:cs="Calibri"/>
          <w:i/>
          <w:iCs/>
          <w:color w:val="0070C0"/>
          <w:sz w:val="22"/>
          <w:szCs w:val="22"/>
        </w:rPr>
        <w:t>When the certification decision is favorable, CHILEHALAL shall issue the corresponding Halal Certificate identifying the client and the approved certification scope, in accordance with the applicable conditions and validity period.</w:t>
      </w:r>
    </w:p>
    <w:p w14:paraId="3A4457E8" w14:textId="77777777" w:rsidR="004A51E8" w:rsidRPr="004A51E8" w:rsidRDefault="004A51E8" w:rsidP="00490480">
      <w:pPr>
        <w:pStyle w:val="Balk1"/>
        <w:jc w:val="both"/>
      </w:pPr>
      <w:bookmarkStart w:id="20" w:name="_Toc240300261"/>
      <w:r w:rsidRPr="004A51E8">
        <w:t xml:space="preserve">7. MANTENIMIENTO DEL CICLO DE CERTIFICACIÓN / </w:t>
      </w:r>
      <w:r w:rsidRPr="004A51E8">
        <w:rPr>
          <w:i/>
          <w:iCs/>
          <w:color w:val="0070C0"/>
        </w:rPr>
        <w:t>MAINTENANCE OF THE CERTIFICATION CYCLE</w:t>
      </w:r>
      <w:bookmarkEnd w:id="20"/>
    </w:p>
    <w:p w14:paraId="500D6373" w14:textId="77777777" w:rsidR="009B6828" w:rsidRPr="009B6828" w:rsidRDefault="009B6828" w:rsidP="00490480">
      <w:pPr>
        <w:pStyle w:val="Balk2"/>
      </w:pPr>
      <w:bookmarkStart w:id="21" w:name="_Toc240300262"/>
      <w:r w:rsidRPr="009B6828">
        <w:t xml:space="preserve">7.1 Ciclo de Certificación / </w:t>
      </w:r>
      <w:r w:rsidRPr="00CF426A">
        <w:rPr>
          <w:i/>
          <w:iCs/>
          <w:color w:val="0070C0"/>
        </w:rPr>
        <w:t>Certification Cycle</w:t>
      </w:r>
      <w:bookmarkEnd w:id="21"/>
    </w:p>
    <w:p w14:paraId="2CAD0161" w14:textId="77777777" w:rsidR="009B6828" w:rsidRPr="009B6828" w:rsidRDefault="009B6828" w:rsidP="009B6828">
      <w:pPr>
        <w:jc w:val="both"/>
        <w:rPr>
          <w:rFonts w:ascii="Calibri" w:hAnsi="Calibri" w:cs="Calibri"/>
          <w:sz w:val="22"/>
          <w:szCs w:val="22"/>
          <w:lang w:val="en-US"/>
        </w:rPr>
      </w:pPr>
      <w:r w:rsidRPr="009B6828">
        <w:rPr>
          <w:rFonts w:ascii="Calibri" w:hAnsi="Calibri" w:cs="Calibri"/>
          <w:sz w:val="22"/>
          <w:szCs w:val="22"/>
        </w:rPr>
        <w:t xml:space="preserve">La certificación Halal de CHILEHALAL se gestiona mediante un </w:t>
      </w:r>
      <w:r w:rsidRPr="009B6828">
        <w:rPr>
          <w:rFonts w:ascii="Calibri" w:hAnsi="Calibri" w:cs="Calibri"/>
          <w:b/>
          <w:bCs/>
          <w:sz w:val="22"/>
          <w:szCs w:val="22"/>
        </w:rPr>
        <w:t>ciclo de certificación de tres años</w:t>
      </w:r>
      <w:r w:rsidRPr="009B6828">
        <w:rPr>
          <w:rFonts w:ascii="Calibri" w:hAnsi="Calibri" w:cs="Calibri"/>
          <w:sz w:val="22"/>
          <w:szCs w:val="22"/>
        </w:rPr>
        <w:t xml:space="preserve">, que comienza con la decisión de certificación inicial o de recertificación. Durante este período, CHILEHALAL realiza las actividades de evaluación y seguimiento necesarias para verificar que el cliente mantiene de forma continua el cumplimiento de los requisitos de certificación aplicables. / </w:t>
      </w:r>
      <w:r w:rsidRPr="0039695A">
        <w:rPr>
          <w:rFonts w:ascii="Calibri" w:hAnsi="Calibri" w:cs="Calibri"/>
          <w:i/>
          <w:iCs/>
          <w:color w:val="0070C0"/>
          <w:sz w:val="22"/>
          <w:szCs w:val="22"/>
        </w:rPr>
        <w:t xml:space="preserve">CHILEHALAL Halal certification is managed through a </w:t>
      </w:r>
      <w:r w:rsidRPr="00CF426A">
        <w:rPr>
          <w:rFonts w:ascii="Calibri" w:hAnsi="Calibri" w:cs="Calibri"/>
          <w:b/>
          <w:bCs/>
          <w:i/>
          <w:iCs/>
          <w:color w:val="0070C0"/>
          <w:sz w:val="22"/>
          <w:szCs w:val="22"/>
        </w:rPr>
        <w:t>three-year certification cycle</w:t>
      </w:r>
      <w:r w:rsidRPr="0039695A">
        <w:rPr>
          <w:rFonts w:ascii="Calibri" w:hAnsi="Calibri" w:cs="Calibri"/>
          <w:i/>
          <w:iCs/>
          <w:color w:val="0070C0"/>
          <w:sz w:val="22"/>
          <w:szCs w:val="22"/>
        </w:rPr>
        <w:t xml:space="preserve">, beginning with the initial certification or recertification decision. </w:t>
      </w:r>
      <w:r w:rsidRPr="0039695A">
        <w:rPr>
          <w:rFonts w:ascii="Calibri" w:hAnsi="Calibri" w:cs="Calibri"/>
          <w:i/>
          <w:iCs/>
          <w:color w:val="0070C0"/>
          <w:sz w:val="22"/>
          <w:szCs w:val="22"/>
          <w:lang w:val="en-US"/>
        </w:rPr>
        <w:t>During this period, CHILEHALAL performs the evaluation and follow-up activities necessary to verify that the client continuously maintains compliance with the applicable certification requirements.</w:t>
      </w:r>
    </w:p>
    <w:p w14:paraId="041AAE79" w14:textId="77777777" w:rsidR="009B6828" w:rsidRPr="009B6828" w:rsidRDefault="009B6828" w:rsidP="009B6828">
      <w:pPr>
        <w:jc w:val="both"/>
        <w:rPr>
          <w:rFonts w:ascii="Calibri" w:hAnsi="Calibri" w:cs="Calibri"/>
          <w:sz w:val="22"/>
          <w:szCs w:val="22"/>
          <w:lang w:val="en-US"/>
        </w:rPr>
      </w:pPr>
      <w:r w:rsidRPr="009B6828">
        <w:rPr>
          <w:rFonts w:ascii="Calibri" w:hAnsi="Calibri" w:cs="Calibri"/>
          <w:sz w:val="22"/>
          <w:szCs w:val="22"/>
        </w:rPr>
        <w:t xml:space="preserve">El ciclo comprende la </w:t>
      </w:r>
      <w:r w:rsidRPr="0039695A">
        <w:rPr>
          <w:rFonts w:ascii="Calibri" w:hAnsi="Calibri" w:cs="Calibri"/>
          <w:b/>
          <w:bCs/>
          <w:sz w:val="22"/>
          <w:szCs w:val="22"/>
        </w:rPr>
        <w:t>certificación inicial</w:t>
      </w:r>
      <w:r w:rsidRPr="009B6828">
        <w:rPr>
          <w:rFonts w:ascii="Calibri" w:hAnsi="Calibri" w:cs="Calibri"/>
          <w:sz w:val="22"/>
          <w:szCs w:val="22"/>
        </w:rPr>
        <w:t xml:space="preserve"> en el primer año, una </w:t>
      </w:r>
      <w:r w:rsidRPr="0039695A">
        <w:rPr>
          <w:rFonts w:ascii="Calibri" w:hAnsi="Calibri" w:cs="Calibri"/>
          <w:b/>
          <w:bCs/>
          <w:sz w:val="22"/>
          <w:szCs w:val="22"/>
        </w:rPr>
        <w:t>primera auditoría de vigilancia</w:t>
      </w:r>
      <w:r w:rsidRPr="009B6828">
        <w:rPr>
          <w:rFonts w:ascii="Calibri" w:hAnsi="Calibri" w:cs="Calibri"/>
          <w:sz w:val="22"/>
          <w:szCs w:val="22"/>
        </w:rPr>
        <w:t xml:space="preserve"> en el segundo año y una </w:t>
      </w:r>
      <w:r w:rsidRPr="0039695A">
        <w:rPr>
          <w:rFonts w:ascii="Calibri" w:hAnsi="Calibri" w:cs="Calibri"/>
          <w:b/>
          <w:bCs/>
          <w:sz w:val="22"/>
          <w:szCs w:val="22"/>
        </w:rPr>
        <w:t>segunda auditoría de vigilancia</w:t>
      </w:r>
      <w:r w:rsidRPr="009B6828">
        <w:rPr>
          <w:rFonts w:ascii="Calibri" w:hAnsi="Calibri" w:cs="Calibri"/>
          <w:sz w:val="22"/>
          <w:szCs w:val="22"/>
        </w:rPr>
        <w:t xml:space="preserve"> en el tercer año. Antes de la finalización del ciclo y de la expiración del certificado vigente, el cliente deberá completar el proceso de </w:t>
      </w:r>
      <w:r w:rsidRPr="009B6828">
        <w:rPr>
          <w:rFonts w:ascii="Calibri" w:hAnsi="Calibri" w:cs="Calibri"/>
          <w:sz w:val="22"/>
          <w:szCs w:val="22"/>
        </w:rPr>
        <w:lastRenderedPageBreak/>
        <w:t xml:space="preserve">recertificación para iniciar un nuevo ciclo de certificación. / </w:t>
      </w:r>
      <w:r w:rsidRPr="000F6146">
        <w:rPr>
          <w:rFonts w:ascii="Calibri" w:hAnsi="Calibri" w:cs="Calibri"/>
          <w:i/>
          <w:iCs/>
          <w:color w:val="0070C0"/>
          <w:sz w:val="22"/>
          <w:szCs w:val="22"/>
        </w:rPr>
        <w:t xml:space="preserve">The cycle comprises </w:t>
      </w:r>
      <w:r w:rsidRPr="00CF426A">
        <w:rPr>
          <w:rFonts w:ascii="Calibri" w:hAnsi="Calibri" w:cs="Calibri"/>
          <w:b/>
          <w:bCs/>
          <w:i/>
          <w:iCs/>
          <w:color w:val="0070C0"/>
          <w:sz w:val="22"/>
          <w:szCs w:val="22"/>
        </w:rPr>
        <w:t>initial certification</w:t>
      </w:r>
      <w:r w:rsidRPr="000F6146">
        <w:rPr>
          <w:rFonts w:ascii="Calibri" w:hAnsi="Calibri" w:cs="Calibri"/>
          <w:i/>
          <w:iCs/>
          <w:color w:val="0070C0"/>
          <w:sz w:val="22"/>
          <w:szCs w:val="22"/>
        </w:rPr>
        <w:t xml:space="preserve"> in the first year, a </w:t>
      </w:r>
      <w:r w:rsidRPr="00CF426A">
        <w:rPr>
          <w:rFonts w:ascii="Calibri" w:hAnsi="Calibri" w:cs="Calibri"/>
          <w:b/>
          <w:bCs/>
          <w:i/>
          <w:iCs/>
          <w:color w:val="0070C0"/>
          <w:sz w:val="22"/>
          <w:szCs w:val="22"/>
        </w:rPr>
        <w:t>first surveillance audit</w:t>
      </w:r>
      <w:r w:rsidRPr="000F6146">
        <w:rPr>
          <w:rFonts w:ascii="Calibri" w:hAnsi="Calibri" w:cs="Calibri"/>
          <w:i/>
          <w:iCs/>
          <w:color w:val="0070C0"/>
          <w:sz w:val="22"/>
          <w:szCs w:val="22"/>
        </w:rPr>
        <w:t xml:space="preserve"> in the second year and a </w:t>
      </w:r>
      <w:r w:rsidRPr="00CF426A">
        <w:rPr>
          <w:rFonts w:ascii="Calibri" w:hAnsi="Calibri" w:cs="Calibri"/>
          <w:b/>
          <w:bCs/>
          <w:i/>
          <w:iCs/>
          <w:color w:val="0070C0"/>
          <w:sz w:val="22"/>
          <w:szCs w:val="22"/>
        </w:rPr>
        <w:t>second surveillance audit</w:t>
      </w:r>
      <w:r w:rsidRPr="000F6146">
        <w:rPr>
          <w:rFonts w:ascii="Calibri" w:hAnsi="Calibri" w:cs="Calibri"/>
          <w:i/>
          <w:iCs/>
          <w:color w:val="0070C0"/>
          <w:sz w:val="22"/>
          <w:szCs w:val="22"/>
        </w:rPr>
        <w:t xml:space="preserve"> in the third year. </w:t>
      </w:r>
      <w:r w:rsidRPr="000F6146">
        <w:rPr>
          <w:rFonts w:ascii="Calibri" w:hAnsi="Calibri" w:cs="Calibri"/>
          <w:i/>
          <w:iCs/>
          <w:color w:val="0070C0"/>
          <w:sz w:val="22"/>
          <w:szCs w:val="22"/>
          <w:lang w:val="en-US"/>
        </w:rPr>
        <w:t>Before completion of the cycle and expiration of the current certificate, the client shall complete the recertification process to begin a new certification cycle.</w:t>
      </w:r>
    </w:p>
    <w:p w14:paraId="65C31477" w14:textId="77777777" w:rsidR="00CF426A" w:rsidRPr="00CF426A" w:rsidRDefault="00CF426A" w:rsidP="00490480">
      <w:pPr>
        <w:pStyle w:val="Balk2"/>
      </w:pPr>
      <w:bookmarkStart w:id="22" w:name="_Toc240300263"/>
      <w:r w:rsidRPr="00CF426A">
        <w:t xml:space="preserve">7.2 Auditorías de Vigilancia / </w:t>
      </w:r>
      <w:r w:rsidRPr="00CF426A">
        <w:rPr>
          <w:i/>
          <w:iCs/>
          <w:color w:val="0070C0"/>
        </w:rPr>
        <w:t>Surveillance Audits</w:t>
      </w:r>
      <w:bookmarkEnd w:id="22"/>
    </w:p>
    <w:p w14:paraId="07F5189D" w14:textId="77777777" w:rsidR="00CF426A" w:rsidRPr="00CF426A" w:rsidRDefault="00CF426A" w:rsidP="00CF426A">
      <w:pPr>
        <w:jc w:val="both"/>
        <w:rPr>
          <w:rFonts w:ascii="Calibri" w:hAnsi="Calibri" w:cs="Calibri"/>
          <w:sz w:val="22"/>
          <w:szCs w:val="22"/>
          <w:lang w:val="en-US"/>
        </w:rPr>
      </w:pPr>
      <w:r w:rsidRPr="00CF426A">
        <w:rPr>
          <w:rFonts w:ascii="Calibri" w:hAnsi="Calibri" w:cs="Calibri"/>
          <w:sz w:val="22"/>
          <w:szCs w:val="22"/>
        </w:rPr>
        <w:t xml:space="preserve">Durante el período de validez de la certificación, CHILEHALAL realizará auditorías de vigilancia para verificar que el cliente continúa cumpliendo los requisitos Halal y demás requisitos aplicables al alcance certificado. Las auditorías de vigilancia se realizarán durante el primer y segundo año posterior a la decisión de certificación, de acuerdo con la programación establecida por CHILEHALAL. / </w:t>
      </w:r>
      <w:r w:rsidRPr="00CF426A">
        <w:rPr>
          <w:rFonts w:ascii="Calibri" w:hAnsi="Calibri" w:cs="Calibri"/>
          <w:i/>
          <w:iCs/>
          <w:color w:val="0070C0"/>
          <w:sz w:val="22"/>
          <w:szCs w:val="22"/>
        </w:rPr>
        <w:t xml:space="preserve">During the validity period of the certification, CHILEHALAL shall conduct surveillance audits to verify that the client continues to comply with the Halal requirements and other requirements applicable to the certified scope. </w:t>
      </w:r>
      <w:r w:rsidRPr="00CF426A">
        <w:rPr>
          <w:rFonts w:ascii="Calibri" w:hAnsi="Calibri" w:cs="Calibri"/>
          <w:i/>
          <w:iCs/>
          <w:color w:val="0070C0"/>
          <w:sz w:val="22"/>
          <w:szCs w:val="22"/>
          <w:lang w:val="en-US"/>
        </w:rPr>
        <w:t>Surveillance audits shall be conducted during the first and second years following the certification decision, according to the schedule established by CHILEHALAL.</w:t>
      </w:r>
    </w:p>
    <w:p w14:paraId="60BDF5E2" w14:textId="77777777" w:rsidR="00CF426A" w:rsidRPr="00CF426A" w:rsidRDefault="00CF426A" w:rsidP="00CF426A">
      <w:pPr>
        <w:jc w:val="both"/>
        <w:rPr>
          <w:rFonts w:ascii="Calibri" w:hAnsi="Calibri" w:cs="Calibri"/>
          <w:sz w:val="22"/>
          <w:szCs w:val="22"/>
          <w:lang w:val="en-US"/>
        </w:rPr>
      </w:pPr>
      <w:r w:rsidRPr="00CF426A">
        <w:rPr>
          <w:rFonts w:ascii="Calibri" w:hAnsi="Calibri" w:cs="Calibri"/>
          <w:sz w:val="22"/>
          <w:szCs w:val="22"/>
          <w:lang w:val="en-US"/>
        </w:rPr>
        <w:t xml:space="preserve">El proceso correspondiente a cada auditoría de vigilancia podrá iniciarse con una anticipación máxima de tres (3) meses respecto de la fecha programada para dicha auditoría. / </w:t>
      </w:r>
      <w:r w:rsidRPr="00CF426A">
        <w:rPr>
          <w:rFonts w:ascii="Calibri" w:hAnsi="Calibri" w:cs="Calibri"/>
          <w:i/>
          <w:iCs/>
          <w:color w:val="0070C0"/>
          <w:sz w:val="22"/>
          <w:szCs w:val="22"/>
          <w:lang w:val="en-US"/>
        </w:rPr>
        <w:t>The process corresponding to each surveillance audit may be initiated no more than three (3) months prior to the scheduled date of that audit.</w:t>
      </w:r>
    </w:p>
    <w:p w14:paraId="682049CF" w14:textId="77777777" w:rsidR="00CF426A" w:rsidRPr="00CF426A" w:rsidRDefault="00CF426A" w:rsidP="00CF426A">
      <w:pPr>
        <w:jc w:val="both"/>
        <w:rPr>
          <w:rFonts w:ascii="Calibri" w:hAnsi="Calibri" w:cs="Calibri"/>
          <w:sz w:val="22"/>
          <w:szCs w:val="22"/>
          <w:lang w:val="en-US"/>
        </w:rPr>
      </w:pPr>
      <w:r w:rsidRPr="00CF426A">
        <w:rPr>
          <w:rFonts w:ascii="Calibri" w:hAnsi="Calibri" w:cs="Calibri"/>
          <w:sz w:val="22"/>
          <w:szCs w:val="22"/>
        </w:rPr>
        <w:t xml:space="preserve">El cliente deberá mantener actualizada la información correspondiente al alcance certificado e informar los cambios aplicables. Como parte de la vigilancia, se revisarán y revalidarán, cuando corresponda, los productos certificados y la lista de materias primas e insumos utilizados dentro del alcance de certificación, incluyendo los cambios producidos desde la evaluación anterior. / </w:t>
      </w:r>
      <w:r w:rsidRPr="00A30EBB">
        <w:rPr>
          <w:rFonts w:ascii="Calibri" w:hAnsi="Calibri" w:cs="Calibri"/>
          <w:i/>
          <w:iCs/>
          <w:color w:val="0070C0"/>
          <w:sz w:val="22"/>
          <w:szCs w:val="22"/>
        </w:rPr>
        <w:t xml:space="preserve">The client shall keep the information corresponding to the certified scope up to date and report applicable changes. </w:t>
      </w:r>
      <w:r w:rsidRPr="00A30EBB">
        <w:rPr>
          <w:rFonts w:ascii="Calibri" w:hAnsi="Calibri" w:cs="Calibri"/>
          <w:i/>
          <w:iCs/>
          <w:color w:val="0070C0"/>
          <w:sz w:val="22"/>
          <w:szCs w:val="22"/>
          <w:lang w:val="en-US"/>
        </w:rPr>
        <w:t>As part of surveillance, the certified products and the list of raw materials and inputs used within the certification scope shall be reviewed and revalidated, where applicable, including changes made since the previous evaluation.</w:t>
      </w:r>
    </w:p>
    <w:p w14:paraId="7E3E7D11" w14:textId="77777777" w:rsidR="00E25494" w:rsidRPr="00E25494" w:rsidRDefault="00E25494" w:rsidP="00490480">
      <w:pPr>
        <w:pStyle w:val="Balk2"/>
      </w:pPr>
      <w:bookmarkStart w:id="23" w:name="_Toc240300264"/>
      <w:r w:rsidRPr="00E25494">
        <w:t xml:space="preserve">7.3 Recertificación / </w:t>
      </w:r>
      <w:r w:rsidRPr="00E25494">
        <w:rPr>
          <w:i/>
          <w:iCs/>
          <w:color w:val="0070C0"/>
        </w:rPr>
        <w:t>Recertification</w:t>
      </w:r>
      <w:bookmarkEnd w:id="23"/>
    </w:p>
    <w:p w14:paraId="3E50E5DE" w14:textId="77777777" w:rsidR="00E25494" w:rsidRPr="00E25494" w:rsidRDefault="00E25494" w:rsidP="00E25494">
      <w:pPr>
        <w:jc w:val="both"/>
        <w:rPr>
          <w:rFonts w:ascii="Calibri" w:hAnsi="Calibri" w:cs="Calibri"/>
          <w:sz w:val="22"/>
          <w:szCs w:val="22"/>
        </w:rPr>
      </w:pPr>
      <w:r w:rsidRPr="00E25494">
        <w:rPr>
          <w:rFonts w:ascii="Calibri" w:hAnsi="Calibri" w:cs="Calibri"/>
          <w:sz w:val="22"/>
          <w:szCs w:val="22"/>
        </w:rPr>
        <w:t xml:space="preserve">El cliente deberá presentar la solicitud de recertificación o renovación seis (6) meses antes de la fecha de expiración del certificado Halal vigente. / </w:t>
      </w:r>
      <w:r w:rsidRPr="00E25494">
        <w:rPr>
          <w:rFonts w:ascii="Calibri" w:hAnsi="Calibri" w:cs="Calibri"/>
          <w:i/>
          <w:iCs/>
          <w:color w:val="0070C0"/>
          <w:sz w:val="22"/>
          <w:szCs w:val="22"/>
        </w:rPr>
        <w:t>The client shall submit the recertification or renewal application six (6) months before the expiration date of the current Halal certificate.</w:t>
      </w:r>
    </w:p>
    <w:p w14:paraId="408F56AE" w14:textId="77777777" w:rsidR="00E25494" w:rsidRPr="003B3548" w:rsidRDefault="00E25494" w:rsidP="00E25494">
      <w:pPr>
        <w:jc w:val="both"/>
        <w:rPr>
          <w:rFonts w:ascii="Calibri" w:hAnsi="Calibri" w:cs="Calibri"/>
          <w:i/>
          <w:iCs/>
          <w:color w:val="0070C0"/>
          <w:sz w:val="22"/>
          <w:szCs w:val="22"/>
        </w:rPr>
      </w:pPr>
      <w:r w:rsidRPr="00E25494">
        <w:rPr>
          <w:rFonts w:ascii="Calibri" w:hAnsi="Calibri" w:cs="Calibri"/>
          <w:sz w:val="22"/>
          <w:szCs w:val="22"/>
        </w:rPr>
        <w:t xml:space="preserve">CHILEHALAL planificará y realizará las actividades de recertificación durante el tercer año del ciclo y antes de la expiración del certificado vigente, con el objetivo de evaluar la continuidad del cumplimiento de los requisitos Halal y demás requisitos aplicables al alcance certificado. / </w:t>
      </w:r>
      <w:r w:rsidRPr="003B3548">
        <w:rPr>
          <w:rFonts w:ascii="Calibri" w:hAnsi="Calibri" w:cs="Calibri"/>
          <w:i/>
          <w:iCs/>
          <w:color w:val="0070C0"/>
          <w:sz w:val="22"/>
          <w:szCs w:val="22"/>
        </w:rPr>
        <w:t xml:space="preserve">CHILEHALAL shall plan and conduct the recertification activities during the third year of the cycle and </w:t>
      </w:r>
      <w:r w:rsidRPr="003B3548">
        <w:rPr>
          <w:rFonts w:ascii="Calibri" w:hAnsi="Calibri" w:cs="Calibri"/>
          <w:i/>
          <w:iCs/>
          <w:color w:val="0070C0"/>
          <w:sz w:val="22"/>
          <w:szCs w:val="22"/>
        </w:rPr>
        <w:lastRenderedPageBreak/>
        <w:t>before expiration of the current certificate, with the objective of evaluating continued compliance with the Halal requirements and other requirements applicable to the certified scope.</w:t>
      </w:r>
    </w:p>
    <w:p w14:paraId="55FD33AA" w14:textId="77777777" w:rsidR="00E25494" w:rsidRPr="00E25494" w:rsidRDefault="00E25494" w:rsidP="00E25494">
      <w:pPr>
        <w:jc w:val="both"/>
        <w:rPr>
          <w:rFonts w:ascii="Calibri" w:hAnsi="Calibri" w:cs="Calibri"/>
          <w:sz w:val="22"/>
          <w:szCs w:val="22"/>
        </w:rPr>
      </w:pPr>
      <w:r w:rsidRPr="00E25494">
        <w:rPr>
          <w:rFonts w:ascii="Calibri" w:hAnsi="Calibri" w:cs="Calibri"/>
          <w:sz w:val="22"/>
          <w:szCs w:val="22"/>
        </w:rPr>
        <w:t xml:space="preserve">La evaluación de recertificación considerará, según corresponda, el desempeño del cliente durante el ciclo de certificación, los resultados de las auditorías anteriores, las no conformidades y acciones correctivas, los cambios ocurridos en el alcance certificado y la continuidad de la implementación de los controles Halal aplicables. / </w:t>
      </w:r>
      <w:r w:rsidRPr="003B3548">
        <w:rPr>
          <w:rFonts w:ascii="Calibri" w:hAnsi="Calibri" w:cs="Calibri"/>
          <w:i/>
          <w:iCs/>
          <w:color w:val="0070C0"/>
          <w:sz w:val="22"/>
          <w:szCs w:val="22"/>
        </w:rPr>
        <w:t>The recertification evaluation shall consider, as applicable, the client’s performance during the certification cycle, the results of previous audits, nonconformities and corrective actions, changes occurring within the certified scope and the continued implementation of applicable Halal controls.</w:t>
      </w:r>
    </w:p>
    <w:p w14:paraId="2BB88482" w14:textId="77777777" w:rsidR="00E25494" w:rsidRPr="00E25494" w:rsidRDefault="00E25494" w:rsidP="00E25494">
      <w:pPr>
        <w:jc w:val="both"/>
        <w:rPr>
          <w:rFonts w:ascii="Calibri" w:hAnsi="Calibri" w:cs="Calibri"/>
          <w:sz w:val="22"/>
          <w:szCs w:val="22"/>
        </w:rPr>
      </w:pPr>
      <w:r w:rsidRPr="00E25494">
        <w:rPr>
          <w:rFonts w:ascii="Calibri" w:hAnsi="Calibri" w:cs="Calibri"/>
          <w:sz w:val="22"/>
          <w:szCs w:val="22"/>
        </w:rPr>
        <w:t xml:space="preserve">Cuando la recertificación sea aprobada, se iniciará un nuevo ciclo de certificación de tres años a partir de la correspondiente decisión de recertificación. / </w:t>
      </w:r>
      <w:r w:rsidRPr="003B3548">
        <w:rPr>
          <w:rFonts w:ascii="Calibri" w:hAnsi="Calibri" w:cs="Calibri"/>
          <w:i/>
          <w:iCs/>
          <w:color w:val="0070C0"/>
          <w:sz w:val="22"/>
          <w:szCs w:val="22"/>
        </w:rPr>
        <w:t>When recertification is approved, a new three-year certification cycle shall begin from the corresponding recertification decision.</w:t>
      </w:r>
    </w:p>
    <w:p w14:paraId="2D3FCB85" w14:textId="77777777" w:rsidR="00CF120A" w:rsidRPr="00CF120A" w:rsidRDefault="00CF120A" w:rsidP="00490480">
      <w:pPr>
        <w:pStyle w:val="Balk2"/>
      </w:pPr>
      <w:bookmarkStart w:id="24" w:name="_Toc240300265"/>
      <w:r w:rsidRPr="00CF120A">
        <w:t xml:space="preserve">7.4 Auditorías Especiales / </w:t>
      </w:r>
      <w:r w:rsidRPr="00CF120A">
        <w:rPr>
          <w:i/>
          <w:iCs/>
          <w:color w:val="0070C0"/>
        </w:rPr>
        <w:t>Special Audits</w:t>
      </w:r>
      <w:bookmarkEnd w:id="24"/>
    </w:p>
    <w:p w14:paraId="036F6E6F" w14:textId="77777777" w:rsidR="00CF120A" w:rsidRPr="00CF120A" w:rsidRDefault="00CF120A" w:rsidP="00CF120A">
      <w:pPr>
        <w:jc w:val="both"/>
        <w:rPr>
          <w:rFonts w:ascii="Calibri" w:hAnsi="Calibri" w:cs="Calibri"/>
          <w:sz w:val="22"/>
          <w:szCs w:val="22"/>
        </w:rPr>
      </w:pPr>
      <w:r w:rsidRPr="00CF120A">
        <w:rPr>
          <w:rFonts w:ascii="Calibri" w:hAnsi="Calibri" w:cs="Calibri"/>
          <w:sz w:val="22"/>
          <w:szCs w:val="22"/>
        </w:rPr>
        <w:t xml:space="preserve">CHILEHALAL podrá realizar auditorías especiales fuera del programa regular de auditorías cuando sea necesario verificar situaciones que puedan afectar la conformidad Halal o el mantenimiento de la certificación. / </w:t>
      </w:r>
      <w:r w:rsidRPr="00CF120A">
        <w:rPr>
          <w:rFonts w:ascii="Calibri" w:hAnsi="Calibri" w:cs="Calibri"/>
          <w:i/>
          <w:iCs/>
          <w:color w:val="0070C0"/>
          <w:sz w:val="22"/>
          <w:szCs w:val="22"/>
        </w:rPr>
        <w:t>CHILEHALAL may conduct special audits outside the regular audit programme where necessary to verify situations that may affect Halal conformity or the maintenance of certification.</w:t>
      </w:r>
    </w:p>
    <w:p w14:paraId="64EC45E1" w14:textId="77777777" w:rsidR="00CF120A" w:rsidRPr="00CF120A" w:rsidRDefault="00CF120A" w:rsidP="00CF120A">
      <w:pPr>
        <w:jc w:val="both"/>
        <w:rPr>
          <w:rFonts w:ascii="Calibri" w:hAnsi="Calibri" w:cs="Calibri"/>
          <w:sz w:val="22"/>
          <w:szCs w:val="22"/>
        </w:rPr>
      </w:pPr>
      <w:r w:rsidRPr="00CF120A">
        <w:rPr>
          <w:rFonts w:ascii="Calibri" w:hAnsi="Calibri" w:cs="Calibri"/>
          <w:sz w:val="22"/>
          <w:szCs w:val="22"/>
        </w:rPr>
        <w:t xml:space="preserve">Las auditorías especiales podrán realizarse, según corresponda, como consecuencia de cambios significativos que afecten la certificación, quejas o información relacionada con posibles incumplimientos, seguimiento de no conformidades o acciones correctivas, solicitudes de ampliación o modificación del alcance, o cualquier otra situación que requiera una evaluación adicional para determinar la continuidad del cumplimiento de los requisitos aplicables. / </w:t>
      </w:r>
      <w:r w:rsidRPr="00CF120A">
        <w:rPr>
          <w:rFonts w:ascii="Calibri" w:hAnsi="Calibri" w:cs="Calibri"/>
          <w:i/>
          <w:iCs/>
          <w:color w:val="0070C0"/>
          <w:sz w:val="22"/>
          <w:szCs w:val="22"/>
        </w:rPr>
        <w:t>Special audits may be conducted, as applicable, as a result of significant changes affecting certification, complaints or information related to possible noncompliance, follow-up of nonconformities or corrective actions, requests for extension or modification of scope, or any other situation requiring additional evaluation to determine continued compliance with the applicable requirements.</w:t>
      </w:r>
    </w:p>
    <w:p w14:paraId="18AD4751" w14:textId="77777777" w:rsidR="005F2EB3" w:rsidRPr="005F2EB3" w:rsidRDefault="005F2EB3" w:rsidP="00490480">
      <w:pPr>
        <w:pStyle w:val="Balk2"/>
      </w:pPr>
      <w:bookmarkStart w:id="25" w:name="_Toc240300266"/>
      <w:r w:rsidRPr="005F2EB3">
        <w:t xml:space="preserve">7.5 Cambios que Afectan la Certificación / </w:t>
      </w:r>
      <w:r w:rsidRPr="005F2EB3">
        <w:rPr>
          <w:i/>
          <w:iCs/>
          <w:color w:val="0070C0"/>
        </w:rPr>
        <w:t>Changes Affecting Certification</w:t>
      </w:r>
      <w:bookmarkEnd w:id="25"/>
    </w:p>
    <w:p w14:paraId="4A95AA98" w14:textId="77777777" w:rsidR="005F2EB3" w:rsidRPr="005F2EB3" w:rsidRDefault="005F2EB3" w:rsidP="005F2EB3">
      <w:pPr>
        <w:jc w:val="both"/>
        <w:rPr>
          <w:rFonts w:ascii="Calibri" w:hAnsi="Calibri" w:cs="Calibri"/>
          <w:sz w:val="22"/>
          <w:szCs w:val="22"/>
        </w:rPr>
      </w:pPr>
      <w:r w:rsidRPr="005F2EB3">
        <w:rPr>
          <w:rFonts w:ascii="Calibri" w:hAnsi="Calibri" w:cs="Calibri"/>
          <w:sz w:val="22"/>
          <w:szCs w:val="22"/>
        </w:rPr>
        <w:t xml:space="preserve">Durante el ciclo de certificación, CHILEHALAL evaluará los cambios informados por el cliente o identificados durante las actividades de seguimiento que puedan afectar el cumplimiento de los requisitos aplicables, el alcance certificado o las condiciones bajo las cuales fue otorgada la certificación. / </w:t>
      </w:r>
      <w:r w:rsidRPr="005F2EB3">
        <w:rPr>
          <w:rFonts w:ascii="Calibri" w:hAnsi="Calibri" w:cs="Calibri"/>
          <w:i/>
          <w:iCs/>
          <w:color w:val="0070C0"/>
          <w:sz w:val="22"/>
          <w:szCs w:val="22"/>
        </w:rPr>
        <w:t>During the certification cycle, CHILEHALAL shall evaluate changes reported by the client or identified during follow-up activities that may affect compliance with the applicable requirements, the certified scope or the conditions under which certification was granted.</w:t>
      </w:r>
    </w:p>
    <w:p w14:paraId="6ABE5D96" w14:textId="77777777" w:rsidR="005F2EB3" w:rsidRPr="005F2EB3" w:rsidRDefault="005F2EB3" w:rsidP="005F2EB3">
      <w:pPr>
        <w:jc w:val="both"/>
        <w:rPr>
          <w:rFonts w:ascii="Calibri" w:hAnsi="Calibri" w:cs="Calibri"/>
          <w:sz w:val="22"/>
          <w:szCs w:val="22"/>
        </w:rPr>
      </w:pPr>
      <w:r w:rsidRPr="005F2EB3">
        <w:rPr>
          <w:rFonts w:ascii="Calibri" w:hAnsi="Calibri" w:cs="Calibri"/>
          <w:sz w:val="22"/>
          <w:szCs w:val="22"/>
        </w:rPr>
        <w:lastRenderedPageBreak/>
        <w:t xml:space="preserve">En función de la naturaleza, alcance e impacto del cambio, CHILEHALAL determinará las actividades de evaluación necesarias, las cuales podrán incluir revisión documental, solicitud de información o evidencia adicional, muestreo y ensayo, auditoría especial u otras actividades de evaluación aplicables. / </w:t>
      </w:r>
      <w:r w:rsidRPr="005F2EB3">
        <w:rPr>
          <w:rFonts w:ascii="Calibri" w:hAnsi="Calibri" w:cs="Calibri"/>
          <w:i/>
          <w:iCs/>
          <w:color w:val="0070C0"/>
          <w:sz w:val="22"/>
          <w:szCs w:val="22"/>
        </w:rPr>
        <w:t>Depending on the nature, extent and impact of the change, CHILEHALAL shall determine the necessary evaluation activities, which may include document review, request for additional information or evidence, sampling and testing, special audit or other applicable evaluation activities.</w:t>
      </w:r>
    </w:p>
    <w:p w14:paraId="7364A9A9" w14:textId="77777777" w:rsidR="00756237" w:rsidRPr="00756237" w:rsidRDefault="00756237" w:rsidP="00490480">
      <w:pPr>
        <w:pStyle w:val="Balk2"/>
      </w:pPr>
      <w:bookmarkStart w:id="26" w:name="_Toc240300267"/>
      <w:r w:rsidRPr="00756237">
        <w:t xml:space="preserve">7.6 Ampliación o Reducción del Alcance / </w:t>
      </w:r>
      <w:r w:rsidRPr="00B03E41">
        <w:rPr>
          <w:i/>
          <w:iCs/>
          <w:color w:val="0070C0"/>
        </w:rPr>
        <w:t>Extension or Reduction of Scope</w:t>
      </w:r>
      <w:bookmarkEnd w:id="26"/>
    </w:p>
    <w:p w14:paraId="77CDA5C9" w14:textId="77777777" w:rsidR="00756237" w:rsidRPr="00B03E41" w:rsidRDefault="00756237" w:rsidP="00756237">
      <w:pPr>
        <w:jc w:val="both"/>
        <w:rPr>
          <w:rFonts w:ascii="Calibri" w:hAnsi="Calibri" w:cs="Calibri"/>
          <w:i/>
          <w:iCs/>
          <w:color w:val="0070C0"/>
          <w:sz w:val="22"/>
          <w:szCs w:val="22"/>
        </w:rPr>
      </w:pPr>
      <w:r w:rsidRPr="00756237">
        <w:rPr>
          <w:rFonts w:ascii="Calibri" w:hAnsi="Calibri" w:cs="Calibri"/>
          <w:sz w:val="22"/>
          <w:szCs w:val="22"/>
        </w:rPr>
        <w:t xml:space="preserve">El cliente podrá solicitar la ampliación del alcance de certificación para incluir nuevos productos, procesos, servicios, instalaciones, líneas de producción u otras actividades relacionadas con la certificación. / </w:t>
      </w:r>
      <w:r w:rsidRPr="00B03E41">
        <w:rPr>
          <w:rFonts w:ascii="Calibri" w:hAnsi="Calibri" w:cs="Calibri"/>
          <w:i/>
          <w:iCs/>
          <w:color w:val="0070C0"/>
          <w:sz w:val="22"/>
          <w:szCs w:val="22"/>
        </w:rPr>
        <w:t>The client may request an extension of the certification scope to include new products, processes, services, facilities, production lines or other activities related to certification.</w:t>
      </w:r>
    </w:p>
    <w:p w14:paraId="275E17B7" w14:textId="526B8767" w:rsidR="00756237" w:rsidRPr="00756237" w:rsidRDefault="00756237" w:rsidP="00756237">
      <w:pPr>
        <w:jc w:val="both"/>
        <w:rPr>
          <w:rFonts w:ascii="Calibri" w:hAnsi="Calibri" w:cs="Calibri"/>
          <w:sz w:val="22"/>
          <w:szCs w:val="22"/>
          <w:lang w:val="en-US"/>
        </w:rPr>
      </w:pPr>
      <w:r w:rsidRPr="00756237">
        <w:rPr>
          <w:rFonts w:ascii="Calibri" w:hAnsi="Calibri" w:cs="Calibri"/>
          <w:sz w:val="22"/>
          <w:szCs w:val="22"/>
        </w:rPr>
        <w:t xml:space="preserve">CHILEHALAL revisará la solicitud de ampliación y determinará las actividades de evaluación necesarias considerando la naturaleza del cambio, la categoría o subcategoría aplicable, los riesgos Halal y los requisitos de certificación correspondientes. La evaluación podrá incluir revisión documental, auditoría in situ, muestreo y ensayo u otras actividades de evaluación, según corresponda. / </w:t>
      </w:r>
      <w:r w:rsidRPr="00B03E41">
        <w:rPr>
          <w:rFonts w:ascii="Calibri" w:hAnsi="Calibri" w:cs="Calibri"/>
          <w:i/>
          <w:iCs/>
          <w:color w:val="0070C0"/>
          <w:sz w:val="22"/>
          <w:szCs w:val="22"/>
        </w:rPr>
        <w:t xml:space="preserve">CHILEHALAL shall review the extension request and determine the necessary evaluation activities considering the nature of the change, applicable category or subcategory, Halal risks and corresponding certification requirements. </w:t>
      </w:r>
      <w:r w:rsidRPr="00B03E41">
        <w:rPr>
          <w:rFonts w:ascii="Calibri" w:hAnsi="Calibri" w:cs="Calibri"/>
          <w:i/>
          <w:iCs/>
          <w:color w:val="0070C0"/>
          <w:sz w:val="22"/>
          <w:szCs w:val="22"/>
          <w:lang w:val="en-US"/>
        </w:rPr>
        <w:t>The evaluation may include document review, on-site audit, sampling and testing or other evaluation activities, as applicable</w:t>
      </w:r>
      <w:r w:rsidR="00B03E41" w:rsidRPr="00B03E41">
        <w:rPr>
          <w:rFonts w:ascii="Calibri" w:hAnsi="Calibri" w:cs="Calibri"/>
          <w:i/>
          <w:iCs/>
          <w:color w:val="0070C0"/>
          <w:sz w:val="22"/>
          <w:szCs w:val="22"/>
          <w:lang w:val="en-US"/>
        </w:rPr>
        <w:t>.</w:t>
      </w:r>
    </w:p>
    <w:p w14:paraId="12D8F310" w14:textId="77777777" w:rsidR="00872A09" w:rsidRPr="00872A09" w:rsidRDefault="00872A09" w:rsidP="00490480">
      <w:pPr>
        <w:pStyle w:val="Balk2"/>
      </w:pPr>
      <w:bookmarkStart w:id="27" w:name="_Toc240300268"/>
      <w:r w:rsidRPr="00872A09">
        <w:t xml:space="preserve">7.7 Suspensión de la Certificación / </w:t>
      </w:r>
      <w:r w:rsidRPr="00872A09">
        <w:rPr>
          <w:i/>
          <w:iCs/>
          <w:color w:val="0070C0"/>
        </w:rPr>
        <w:t>Suspension of Certification</w:t>
      </w:r>
      <w:bookmarkEnd w:id="27"/>
    </w:p>
    <w:p w14:paraId="27F173C5" w14:textId="77777777" w:rsidR="00872A09" w:rsidRPr="00872A09" w:rsidRDefault="00872A09" w:rsidP="00872A09">
      <w:pPr>
        <w:jc w:val="both"/>
        <w:rPr>
          <w:rFonts w:ascii="Calibri" w:hAnsi="Calibri" w:cs="Calibri"/>
          <w:sz w:val="22"/>
          <w:szCs w:val="22"/>
        </w:rPr>
      </w:pPr>
      <w:r w:rsidRPr="00872A09">
        <w:rPr>
          <w:rFonts w:ascii="Calibri" w:hAnsi="Calibri" w:cs="Calibri"/>
          <w:sz w:val="22"/>
          <w:szCs w:val="22"/>
        </w:rPr>
        <w:t xml:space="preserve">CHILEHALAL podrá suspender temporalmente la certificación cuando se determine que el cliente no cumple o no mantiene los requisitos de certificación aplicables, o cuando existan circunstancias que impidan confirmar la continuidad de la conformidad dentro del alcance certificado. / </w:t>
      </w:r>
      <w:r w:rsidRPr="00872A09">
        <w:rPr>
          <w:rFonts w:ascii="Calibri" w:hAnsi="Calibri" w:cs="Calibri"/>
          <w:i/>
          <w:iCs/>
          <w:color w:val="0070C0"/>
          <w:sz w:val="22"/>
          <w:szCs w:val="22"/>
        </w:rPr>
        <w:t>CHILEHALAL may temporarily suspend certification where it is determined that the client does not comply with or maintain the applicable certification requirements, or where circumstances prevent confirmation of continued conformity within the certified scope.</w:t>
      </w:r>
    </w:p>
    <w:p w14:paraId="74F326ED" w14:textId="77777777" w:rsidR="00872A09" w:rsidRPr="00872A09" w:rsidRDefault="00872A09" w:rsidP="00872A09">
      <w:pPr>
        <w:jc w:val="both"/>
        <w:rPr>
          <w:rFonts w:ascii="Calibri" w:hAnsi="Calibri" w:cs="Calibri"/>
          <w:sz w:val="22"/>
          <w:szCs w:val="22"/>
        </w:rPr>
      </w:pPr>
      <w:r w:rsidRPr="00872A09">
        <w:rPr>
          <w:rFonts w:ascii="Calibri" w:hAnsi="Calibri" w:cs="Calibri"/>
          <w:sz w:val="22"/>
          <w:szCs w:val="22"/>
        </w:rPr>
        <w:t xml:space="preserve">La suspensión podrá aplicarse, entre otros casos, cuando una No Conformidad Mayor identificada durante una actividad de vigilancia no sea resuelta dentro del plazo establecido, cuando el cliente no permita la realización de las actividades de vigilancia o evaluación requeridas, cuando exista un uso indebido del certificado o de la Marca de Certificación Halal CHILEHALAL, o cuando se identifique una situación que pueda comprometer la conformidad Halal del alcance certificado. / </w:t>
      </w:r>
      <w:r w:rsidRPr="00872A09">
        <w:rPr>
          <w:rFonts w:ascii="Calibri" w:hAnsi="Calibri" w:cs="Calibri"/>
          <w:i/>
          <w:iCs/>
          <w:color w:val="0070C0"/>
          <w:sz w:val="22"/>
          <w:szCs w:val="22"/>
        </w:rPr>
        <w:t xml:space="preserve">Suspension may be applied, among other cases, where a Major Nonconformity identified during a surveillance activity is not resolved within the established timeframe, where the client does not allow the required surveillance or evaluation activities to be conducted, where the certificate or CHILEHALAL Halal </w:t>
      </w:r>
      <w:r w:rsidRPr="00872A09">
        <w:rPr>
          <w:rFonts w:ascii="Calibri" w:hAnsi="Calibri" w:cs="Calibri"/>
          <w:i/>
          <w:iCs/>
          <w:color w:val="0070C0"/>
          <w:sz w:val="22"/>
          <w:szCs w:val="22"/>
        </w:rPr>
        <w:lastRenderedPageBreak/>
        <w:t>Certification Mark is misused, or where a situation is identified that may compromise the Halal conformity of the certified scope.</w:t>
      </w:r>
    </w:p>
    <w:p w14:paraId="2F29548D" w14:textId="77777777" w:rsidR="00872A09" w:rsidRPr="00872A09" w:rsidRDefault="00872A09" w:rsidP="00872A09">
      <w:pPr>
        <w:jc w:val="both"/>
        <w:rPr>
          <w:rFonts w:ascii="Calibri" w:hAnsi="Calibri" w:cs="Calibri"/>
          <w:sz w:val="22"/>
          <w:szCs w:val="22"/>
        </w:rPr>
      </w:pPr>
      <w:r w:rsidRPr="00872A09">
        <w:rPr>
          <w:rFonts w:ascii="Calibri" w:hAnsi="Calibri" w:cs="Calibri"/>
          <w:sz w:val="22"/>
          <w:szCs w:val="22"/>
        </w:rPr>
        <w:t xml:space="preserve">Durante el período de suspensión, la certificación se considerará temporalmente no válida para el alcance afectado y el cliente no deberá presentar sus productos, procesos o servicios afectados como certificados por CHILEHALAL ni utilizar el certificado o la Marca de Certificación Halal CHILEHALAL en relación con dicho alcance. / </w:t>
      </w:r>
      <w:r w:rsidRPr="00872A09">
        <w:rPr>
          <w:rFonts w:ascii="Calibri" w:hAnsi="Calibri" w:cs="Calibri"/>
          <w:i/>
          <w:iCs/>
          <w:color w:val="0070C0"/>
          <w:sz w:val="22"/>
          <w:szCs w:val="22"/>
        </w:rPr>
        <w:t>During the suspension period, certification shall be considered temporarily invalid for the affected scope and the client shall not present the affected products, processes or services as certified by CHILEHALAL or use the certificate or CHILEHALAL Halal Certification Mark in relation to that scope.</w:t>
      </w:r>
    </w:p>
    <w:p w14:paraId="5F9D61D7" w14:textId="77777777" w:rsidR="00872A09" w:rsidRPr="00872A09" w:rsidRDefault="00872A09" w:rsidP="00872A09">
      <w:pPr>
        <w:jc w:val="both"/>
        <w:rPr>
          <w:rFonts w:ascii="Calibri" w:hAnsi="Calibri" w:cs="Calibri"/>
          <w:sz w:val="22"/>
          <w:szCs w:val="22"/>
        </w:rPr>
      </w:pPr>
      <w:r w:rsidRPr="00872A09">
        <w:rPr>
          <w:rFonts w:ascii="Calibri" w:hAnsi="Calibri" w:cs="Calibri"/>
          <w:sz w:val="22"/>
          <w:szCs w:val="22"/>
        </w:rPr>
        <w:t xml:space="preserve">CHILEHALAL informará al cliente las condiciones que deberán cumplirse para resolver la suspensión y evaluará las acciones y evidencias presentadas antes de determinar el restablecimiento de la certificación o la adopción de otras acciones sobre su estado. / </w:t>
      </w:r>
      <w:r w:rsidRPr="00872A09">
        <w:rPr>
          <w:rFonts w:ascii="Calibri" w:hAnsi="Calibri" w:cs="Calibri"/>
          <w:i/>
          <w:iCs/>
          <w:color w:val="0070C0"/>
          <w:sz w:val="22"/>
          <w:szCs w:val="22"/>
        </w:rPr>
        <w:t>CHILEHALAL shall inform the client of the conditions that must be fulfilled to resolve the suspension and shall evaluate the actions and evidence submitted before determining reinstatement of certification or taking other actions concerning its status.</w:t>
      </w:r>
    </w:p>
    <w:p w14:paraId="6C6CEE93" w14:textId="77777777" w:rsidR="004F4A49" w:rsidRPr="004F4A49" w:rsidRDefault="004F4A49" w:rsidP="00490480">
      <w:pPr>
        <w:pStyle w:val="Balk2"/>
      </w:pPr>
      <w:bookmarkStart w:id="28" w:name="_Toc240300269"/>
      <w:r w:rsidRPr="004F4A49">
        <w:t xml:space="preserve">7.8 Retiro de la Certificación / </w:t>
      </w:r>
      <w:r w:rsidRPr="004F4A49">
        <w:rPr>
          <w:i/>
          <w:iCs/>
          <w:color w:val="0070C0"/>
        </w:rPr>
        <w:t>Withdrawal of Certification</w:t>
      </w:r>
      <w:bookmarkEnd w:id="28"/>
    </w:p>
    <w:p w14:paraId="2A09804E" w14:textId="77777777" w:rsidR="004F4A49" w:rsidRPr="004F4A49" w:rsidRDefault="004F4A49" w:rsidP="004F4A49">
      <w:pPr>
        <w:jc w:val="both"/>
        <w:rPr>
          <w:rFonts w:ascii="Calibri" w:hAnsi="Calibri" w:cs="Calibri"/>
          <w:i/>
          <w:iCs/>
          <w:color w:val="0070C0"/>
          <w:sz w:val="22"/>
          <w:szCs w:val="22"/>
        </w:rPr>
      </w:pPr>
      <w:r w:rsidRPr="004F4A49">
        <w:rPr>
          <w:rFonts w:ascii="Calibri" w:hAnsi="Calibri" w:cs="Calibri"/>
          <w:sz w:val="22"/>
          <w:szCs w:val="22"/>
        </w:rPr>
        <w:t xml:space="preserve">CHILEHALAL podrá retirar la certificación cuando se determine que las condiciones necesarias para mantenerla ya no se cumplen o cuando las causas que dieron lugar a una suspensión no hayan sido resueltas de acuerdo con las condiciones establecidas. / </w:t>
      </w:r>
      <w:r w:rsidRPr="004F4A49">
        <w:rPr>
          <w:rFonts w:ascii="Calibri" w:hAnsi="Calibri" w:cs="Calibri"/>
          <w:i/>
          <w:iCs/>
          <w:color w:val="0070C0"/>
          <w:sz w:val="22"/>
          <w:szCs w:val="22"/>
        </w:rPr>
        <w:t>CHILEHALAL may withdraw certification where it is determined that the conditions necessary to maintain certification are no longer fulfilled or where the causes that led to a suspension have not been resolved in accordance with the established conditions.</w:t>
      </w:r>
    </w:p>
    <w:p w14:paraId="498BF066" w14:textId="77777777" w:rsidR="004F4A49" w:rsidRPr="004F4A49" w:rsidRDefault="004F4A49" w:rsidP="004F4A49">
      <w:pPr>
        <w:jc w:val="both"/>
        <w:rPr>
          <w:rFonts w:ascii="Calibri" w:hAnsi="Calibri" w:cs="Calibri"/>
          <w:sz w:val="22"/>
          <w:szCs w:val="22"/>
        </w:rPr>
      </w:pPr>
      <w:r w:rsidRPr="004F4A49">
        <w:rPr>
          <w:rFonts w:ascii="Calibri" w:hAnsi="Calibri" w:cs="Calibri"/>
          <w:sz w:val="22"/>
          <w:szCs w:val="22"/>
        </w:rPr>
        <w:t xml:space="preserve">El retiro también podrá producirse a solicitud del cliente, por el cese de las actividades comprendidas en el alcance certificado o por otras circunstancias que hagan imposible mantener válidamente la certificación. / </w:t>
      </w:r>
      <w:r w:rsidRPr="004F4A49">
        <w:rPr>
          <w:rFonts w:ascii="Calibri" w:hAnsi="Calibri" w:cs="Calibri"/>
          <w:i/>
          <w:iCs/>
          <w:color w:val="0070C0"/>
          <w:sz w:val="22"/>
          <w:szCs w:val="22"/>
        </w:rPr>
        <w:t>Withdrawal may also occur at the client’s request, due to discontinuation of the activities included within the certified scope or due to other circumstances that make it impossible to validly maintain certification.</w:t>
      </w:r>
    </w:p>
    <w:p w14:paraId="18925E83" w14:textId="77777777" w:rsidR="004F4A49" w:rsidRPr="004F4A49" w:rsidRDefault="004F4A49" w:rsidP="004F4A49">
      <w:pPr>
        <w:jc w:val="both"/>
        <w:rPr>
          <w:rFonts w:ascii="Calibri" w:hAnsi="Calibri" w:cs="Calibri"/>
          <w:sz w:val="22"/>
          <w:szCs w:val="22"/>
        </w:rPr>
      </w:pPr>
      <w:r w:rsidRPr="004F4A49">
        <w:rPr>
          <w:rFonts w:ascii="Calibri" w:hAnsi="Calibri" w:cs="Calibri"/>
          <w:sz w:val="22"/>
          <w:szCs w:val="22"/>
        </w:rPr>
        <w:t xml:space="preserve">Una vez efectuado el retiro, el cliente deberá cesar toda referencia a la certificación retirada y dejar de utilizar el certificado y la Marca de Certificación Halal CHILEHALAL en relación con los productos, procesos, servicios o actividades afectados. / </w:t>
      </w:r>
      <w:r w:rsidRPr="004F4A49">
        <w:rPr>
          <w:rFonts w:ascii="Calibri" w:hAnsi="Calibri" w:cs="Calibri"/>
          <w:i/>
          <w:iCs/>
          <w:color w:val="0070C0"/>
          <w:sz w:val="22"/>
          <w:szCs w:val="22"/>
        </w:rPr>
        <w:t>Once certification has been withdrawn, the client shall cease all reference to the withdrawn certification and discontinue use of the certificate and the CHILEHALAL Halal Certification Mark in relation to the affected products, processes, services or activities.</w:t>
      </w:r>
    </w:p>
    <w:p w14:paraId="05752E99" w14:textId="748C2501" w:rsidR="001E292F" w:rsidRPr="00490480" w:rsidRDefault="004F4A49" w:rsidP="00A62E54">
      <w:pPr>
        <w:jc w:val="both"/>
        <w:rPr>
          <w:rFonts w:ascii="Calibri" w:hAnsi="Calibri" w:cs="Calibri"/>
          <w:sz w:val="22"/>
          <w:szCs w:val="22"/>
        </w:rPr>
      </w:pPr>
      <w:r w:rsidRPr="004F4A49">
        <w:rPr>
          <w:rFonts w:ascii="Calibri" w:hAnsi="Calibri" w:cs="Calibri"/>
          <w:sz w:val="22"/>
          <w:szCs w:val="22"/>
        </w:rPr>
        <w:lastRenderedPageBreak/>
        <w:t xml:space="preserve">CHILEHALAL actualizará el estado de la certificación y la información correspondiente para reflejar el retiro efectuado. / </w:t>
      </w:r>
      <w:r w:rsidRPr="004F4A49">
        <w:rPr>
          <w:rFonts w:ascii="Calibri" w:hAnsi="Calibri" w:cs="Calibri"/>
          <w:i/>
          <w:iCs/>
          <w:color w:val="0070C0"/>
          <w:sz w:val="22"/>
          <w:szCs w:val="22"/>
        </w:rPr>
        <w:t>CHILEHALAL shall update the certification status and the corresponding information to reflect the withdrawal.</w:t>
      </w:r>
    </w:p>
    <w:p w14:paraId="5625AE93" w14:textId="109FA83D" w:rsidR="006C4CEC" w:rsidRPr="006C4CEC" w:rsidRDefault="006C4CEC" w:rsidP="00490480">
      <w:pPr>
        <w:pStyle w:val="Balk1"/>
        <w:jc w:val="both"/>
      </w:pPr>
      <w:bookmarkStart w:id="29" w:name="_Toc240300270"/>
      <w:r w:rsidRPr="006C4CEC">
        <w:t xml:space="preserve">8. CERTIFICADO Y MARCA DE CERTIFICACIÓN HALAL CHILEHALAL / </w:t>
      </w:r>
      <w:r w:rsidRPr="006C4CEC">
        <w:rPr>
          <w:i/>
          <w:iCs/>
          <w:color w:val="0070C0"/>
        </w:rPr>
        <w:t>CERTIFICATE AND CHILEHALAL HALAL CERTIFICATION MARK</w:t>
      </w:r>
      <w:bookmarkEnd w:id="29"/>
    </w:p>
    <w:p w14:paraId="0C8F152D" w14:textId="77777777" w:rsidR="007120F4" w:rsidRPr="007120F4" w:rsidRDefault="007120F4" w:rsidP="007120F4">
      <w:pPr>
        <w:jc w:val="both"/>
        <w:rPr>
          <w:rFonts w:ascii="Calibri" w:hAnsi="Calibri" w:cs="Calibri"/>
          <w:sz w:val="22"/>
          <w:szCs w:val="22"/>
          <w:lang w:val="en-US"/>
        </w:rPr>
      </w:pPr>
      <w:r w:rsidRPr="007120F4">
        <w:rPr>
          <w:rFonts w:ascii="Calibri" w:hAnsi="Calibri" w:cs="Calibri"/>
          <w:sz w:val="22"/>
          <w:szCs w:val="22"/>
        </w:rPr>
        <w:t xml:space="preserve">El cliente podrá utilizar la Marca de Certificación Halal CHILEHALAL únicamente después de la aprobación de la certificación y de acuerdo con las condiciones de uso establecidas por CHILEHALAL. El uso de la Marca deberá limitarse al alcance certificado y no deberá generar declaraciones falsas, engañosas o que puedan inducir a error respecto del estado o alcance de la certificación. / </w:t>
      </w:r>
      <w:r w:rsidRPr="00490480">
        <w:rPr>
          <w:rFonts w:ascii="Calibri" w:hAnsi="Calibri" w:cs="Calibri"/>
          <w:i/>
          <w:iCs/>
          <w:color w:val="0070C0"/>
          <w:sz w:val="22"/>
          <w:szCs w:val="22"/>
        </w:rPr>
        <w:t xml:space="preserve">The client may use the CHILEHALAL Halal Certification Mark only after certification has been approved and in accordance with the conditions of use established by CHILEHALAL. </w:t>
      </w:r>
      <w:r w:rsidRPr="00490480">
        <w:rPr>
          <w:rFonts w:ascii="Calibri" w:hAnsi="Calibri" w:cs="Calibri"/>
          <w:i/>
          <w:iCs/>
          <w:color w:val="0070C0"/>
          <w:sz w:val="22"/>
          <w:szCs w:val="22"/>
          <w:lang w:val="en-US"/>
        </w:rPr>
        <w:t>Use of the Mark shall be limited to the certified scope and shall not create false, misleading or potentially confusing claims regarding the status or scope of certification.</w:t>
      </w:r>
    </w:p>
    <w:p w14:paraId="682C11C6" w14:textId="77777777" w:rsidR="007120F4" w:rsidRPr="007120F4" w:rsidRDefault="007120F4" w:rsidP="007120F4">
      <w:pPr>
        <w:jc w:val="both"/>
        <w:rPr>
          <w:rFonts w:ascii="Calibri" w:hAnsi="Calibri" w:cs="Calibri"/>
          <w:sz w:val="22"/>
          <w:szCs w:val="22"/>
          <w:lang w:val="en-US"/>
        </w:rPr>
      </w:pPr>
      <w:r w:rsidRPr="007120F4">
        <w:rPr>
          <w:rFonts w:ascii="Calibri" w:hAnsi="Calibri" w:cs="Calibri"/>
          <w:sz w:val="22"/>
          <w:szCs w:val="22"/>
          <w:lang w:val="en-US"/>
        </w:rPr>
        <w:t xml:space="preserve">El cliente no deberá utilizar el certificado, la Marca de Certificación Halal CHILEHALAL ni cualquier referencia a la certificación de manera que pueda dar a entender que productos, procesos, servicios o actividades fuera del alcance aprobado se encuentran certificados por CHILEHALAL. / </w:t>
      </w:r>
      <w:r w:rsidRPr="00490480">
        <w:rPr>
          <w:rFonts w:ascii="Calibri" w:hAnsi="Calibri" w:cs="Calibri"/>
          <w:i/>
          <w:iCs/>
          <w:color w:val="0070C0"/>
          <w:sz w:val="22"/>
          <w:szCs w:val="22"/>
          <w:lang w:val="en-US"/>
        </w:rPr>
        <w:t>The client shall not use the certificate, the CHILEHALAL Halal Certification Mark or any reference to certification in a manner that may imply that products, processes, services or activities outside the approved scope are certified by CHILEHALAL.</w:t>
      </w:r>
    </w:p>
    <w:p w14:paraId="7DB2BC22" w14:textId="77777777" w:rsidR="007120F4" w:rsidRPr="007120F4" w:rsidRDefault="007120F4" w:rsidP="007120F4">
      <w:pPr>
        <w:jc w:val="both"/>
        <w:rPr>
          <w:rFonts w:ascii="Calibri" w:hAnsi="Calibri" w:cs="Calibri"/>
          <w:sz w:val="22"/>
          <w:szCs w:val="22"/>
          <w:lang w:val="en-US"/>
        </w:rPr>
      </w:pPr>
      <w:r w:rsidRPr="007120F4">
        <w:rPr>
          <w:rFonts w:ascii="Calibri" w:hAnsi="Calibri" w:cs="Calibri"/>
          <w:sz w:val="22"/>
          <w:szCs w:val="22"/>
          <w:lang w:val="en-US"/>
        </w:rPr>
        <w:t xml:space="preserve">En caso de suspensión, reducción del alcance, retiro, expiración o falta de renovación de la certificación, el cliente deberá cesar o modificar, según corresponda, el uso del certificado, de la Marca de Certificación Halal CHILEHALAL y de las referencias a la certificación respecto del alcance afectado. / </w:t>
      </w:r>
      <w:r w:rsidRPr="00490480">
        <w:rPr>
          <w:rFonts w:ascii="Calibri" w:hAnsi="Calibri" w:cs="Calibri"/>
          <w:i/>
          <w:iCs/>
          <w:color w:val="0070C0"/>
          <w:sz w:val="22"/>
          <w:szCs w:val="22"/>
          <w:lang w:val="en-US"/>
        </w:rPr>
        <w:t>In the event of suspension, reduction of scope, withdrawal, expiration or failure to renew certification, the client shall cease or modify, as applicable, the use of the certificate, the CHILEHALAL Halal Certification Mark and references to certification with respect to the affected scope.</w:t>
      </w:r>
    </w:p>
    <w:p w14:paraId="269A8D3D" w14:textId="7E3945A1" w:rsidR="001A1C33" w:rsidRPr="00490480" w:rsidRDefault="007120F4" w:rsidP="00A62E54">
      <w:pPr>
        <w:jc w:val="both"/>
        <w:rPr>
          <w:rFonts w:ascii="Calibri" w:hAnsi="Calibri" w:cs="Calibri"/>
          <w:sz w:val="22"/>
          <w:szCs w:val="22"/>
          <w:lang w:val="en-US"/>
        </w:rPr>
      </w:pPr>
      <w:r w:rsidRPr="007120F4">
        <w:rPr>
          <w:rFonts w:ascii="Calibri" w:hAnsi="Calibri" w:cs="Calibri"/>
          <w:sz w:val="22"/>
          <w:szCs w:val="22"/>
        </w:rPr>
        <w:t xml:space="preserve">CHILEHALAL supervisará el uso del certificado y de la Marca de Certificación Halal CHILEHALAL y podrá requerir acciones correctivas cuando se identifique un uso incorrecto, no autorizado o engañoso. El incumplimiento de las condiciones de uso podrá dar lugar a acciones sobre el estado de la certificación. / </w:t>
      </w:r>
      <w:r w:rsidRPr="00490480">
        <w:rPr>
          <w:rFonts w:ascii="Calibri" w:hAnsi="Calibri" w:cs="Calibri"/>
          <w:i/>
          <w:iCs/>
          <w:color w:val="0070C0"/>
          <w:sz w:val="22"/>
          <w:szCs w:val="22"/>
        </w:rPr>
        <w:t xml:space="preserve">CHILEHALAL shall monitor the use of the certificate and the CHILEHALAL Halal Certification Mark and may require corrective actions where incorrect, unauthorized or misleading use is identified. </w:t>
      </w:r>
      <w:r w:rsidRPr="00490480">
        <w:rPr>
          <w:rFonts w:ascii="Calibri" w:hAnsi="Calibri" w:cs="Calibri"/>
          <w:i/>
          <w:iCs/>
          <w:color w:val="0070C0"/>
          <w:sz w:val="22"/>
          <w:szCs w:val="22"/>
          <w:lang w:val="en-US"/>
        </w:rPr>
        <w:t>Failure to comply with the conditions of use may result in actions concerning the certification status.</w:t>
      </w:r>
    </w:p>
    <w:sectPr w:rsidR="001A1C33" w:rsidRPr="00490480" w:rsidSect="008C15E0">
      <w:headerReference w:type="default" r:id="rId9"/>
      <w:footerReference w:type="default" r:id="rId10"/>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97271" w14:textId="77777777" w:rsidR="00462057" w:rsidRPr="00D366CF" w:rsidRDefault="00462057" w:rsidP="00BE45C6">
      <w:pPr>
        <w:spacing w:after="0" w:line="240" w:lineRule="auto"/>
      </w:pPr>
      <w:r w:rsidRPr="00D366CF">
        <w:separator/>
      </w:r>
    </w:p>
  </w:endnote>
  <w:endnote w:type="continuationSeparator" w:id="0">
    <w:p w14:paraId="4019E755" w14:textId="77777777" w:rsidR="00462057" w:rsidRPr="00D366CF" w:rsidRDefault="00462057" w:rsidP="00BE45C6">
      <w:pPr>
        <w:spacing w:after="0" w:line="240" w:lineRule="auto"/>
      </w:pPr>
      <w:r w:rsidRPr="00D366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475233"/>
      <w:docPartObj>
        <w:docPartGallery w:val="Page Numbers (Bottom of Page)"/>
        <w:docPartUnique/>
      </w:docPartObj>
    </w:sdtPr>
    <w:sdtContent>
      <w:p w14:paraId="5FD71753" w14:textId="14143215" w:rsidR="00E04DD8" w:rsidRDefault="00E04DD8">
        <w:pPr>
          <w:pStyle w:val="AltBilgi"/>
          <w:jc w:val="right"/>
        </w:pPr>
        <w:r>
          <w:fldChar w:fldCharType="begin"/>
        </w:r>
        <w:r>
          <w:instrText>PAGE   \* MERGEFORMAT</w:instrText>
        </w:r>
        <w:r>
          <w:fldChar w:fldCharType="separate"/>
        </w:r>
        <w:r>
          <w:rPr>
            <w:lang w:val="tr-TR"/>
          </w:rPr>
          <w:t>2</w:t>
        </w:r>
        <w:r>
          <w:fldChar w:fldCharType="end"/>
        </w:r>
      </w:p>
    </w:sdtContent>
  </w:sdt>
  <w:p w14:paraId="5EE5B554" w14:textId="77777777" w:rsidR="00E04DD8" w:rsidRDefault="00E04D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CB7EB" w14:textId="77777777" w:rsidR="00462057" w:rsidRPr="00D366CF" w:rsidRDefault="00462057" w:rsidP="00BE45C6">
      <w:pPr>
        <w:spacing w:after="0" w:line="240" w:lineRule="auto"/>
      </w:pPr>
      <w:r w:rsidRPr="00D366CF">
        <w:separator/>
      </w:r>
    </w:p>
  </w:footnote>
  <w:footnote w:type="continuationSeparator" w:id="0">
    <w:p w14:paraId="0C7B006F" w14:textId="77777777" w:rsidR="00462057" w:rsidRPr="00D366CF" w:rsidRDefault="00462057" w:rsidP="00BE45C6">
      <w:pPr>
        <w:spacing w:after="0" w:line="240" w:lineRule="auto"/>
      </w:pPr>
      <w:r w:rsidRPr="00D366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782" w:type="dxa"/>
      <w:tblInd w:w="-431" w:type="dxa"/>
      <w:tblLook w:val="04A0" w:firstRow="1" w:lastRow="0" w:firstColumn="1" w:lastColumn="0" w:noHBand="0" w:noVBand="1"/>
    </w:tblPr>
    <w:tblGrid>
      <w:gridCol w:w="2411"/>
      <w:gridCol w:w="4252"/>
      <w:gridCol w:w="3119"/>
    </w:tblGrid>
    <w:tr w:rsidR="00BE45C6" w:rsidRPr="00D366CF" w14:paraId="6E71D9C3" w14:textId="77777777" w:rsidTr="00A14F90">
      <w:trPr>
        <w:trHeight w:val="1521"/>
      </w:trPr>
      <w:tc>
        <w:tcPr>
          <w:tcW w:w="2411" w:type="dxa"/>
        </w:tcPr>
        <w:p w14:paraId="6737B03D" w14:textId="77777777" w:rsidR="00BE45C6" w:rsidRPr="00D366CF" w:rsidRDefault="00BE45C6" w:rsidP="00280DDC">
          <w:pPr>
            <w:pStyle w:val="stBilgi"/>
            <w:jc w:val="both"/>
            <w:rPr>
              <w:rFonts w:ascii="Calibri" w:hAnsi="Calibri" w:cs="Calibri"/>
              <w:lang w:val="es-CL"/>
            </w:rPr>
          </w:pPr>
          <w:bookmarkStart w:id="30" w:name="_Hlk183447468"/>
          <w:r w:rsidRPr="00D366CF">
            <w:rPr>
              <w:rFonts w:ascii="Calibri" w:hAnsi="Calibri" w:cs="Calibri"/>
            </w:rPr>
            <w:drawing>
              <wp:anchor distT="0" distB="0" distL="114300" distR="114300" simplePos="0" relativeHeight="251659264" behindDoc="0" locked="0" layoutInCell="1" allowOverlap="1" wp14:anchorId="20BC12FD" wp14:editId="5C792B80">
                <wp:simplePos x="0" y="0"/>
                <wp:positionH relativeFrom="column">
                  <wp:posOffset>241300</wp:posOffset>
                </wp:positionH>
                <wp:positionV relativeFrom="paragraph">
                  <wp:posOffset>149860</wp:posOffset>
                </wp:positionV>
                <wp:extent cx="906780" cy="906780"/>
                <wp:effectExtent l="0" t="0" r="0" b="7620"/>
                <wp:wrapNone/>
                <wp:docPr id="632551527" name="Picture 1" descr="A blue and red circle with a sta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17106" name="Picture 1" descr="A blue and red circle with a star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6780" cy="906780"/>
                        </a:xfrm>
                        <a:prstGeom prst="rect">
                          <a:avLst/>
                        </a:prstGeom>
                      </pic:spPr>
                    </pic:pic>
                  </a:graphicData>
                </a:graphic>
                <wp14:sizeRelH relativeFrom="margin">
                  <wp14:pctWidth>0</wp14:pctWidth>
                </wp14:sizeRelH>
                <wp14:sizeRelV relativeFrom="margin">
                  <wp14:pctHeight>0</wp14:pctHeight>
                </wp14:sizeRelV>
              </wp:anchor>
            </w:drawing>
          </w:r>
        </w:p>
      </w:tc>
      <w:tc>
        <w:tcPr>
          <w:tcW w:w="4252" w:type="dxa"/>
        </w:tcPr>
        <w:p w14:paraId="5E70FDCF" w14:textId="77777777" w:rsidR="00BE45C6" w:rsidRPr="00D366CF" w:rsidRDefault="00BE45C6" w:rsidP="00BE45C6">
          <w:pPr>
            <w:pStyle w:val="stBilgi"/>
            <w:jc w:val="center"/>
            <w:rPr>
              <w:rFonts w:ascii="Calibri" w:hAnsi="Calibri" w:cs="Calibri"/>
              <w:b/>
              <w:bCs/>
              <w:lang w:val="es-CL"/>
            </w:rPr>
          </w:pPr>
        </w:p>
        <w:p w14:paraId="2FC5CC63" w14:textId="77777777" w:rsidR="00BE45C6" w:rsidRPr="00D366CF" w:rsidRDefault="00BE45C6" w:rsidP="00BE45C6">
          <w:pPr>
            <w:pStyle w:val="stBilgi"/>
            <w:jc w:val="center"/>
            <w:rPr>
              <w:rFonts w:ascii="Calibri" w:hAnsi="Calibri" w:cs="Calibri"/>
              <w:b/>
              <w:bCs/>
              <w:lang w:val="es-CL"/>
            </w:rPr>
          </w:pPr>
          <w:r w:rsidRPr="00D366CF">
            <w:rPr>
              <w:rFonts w:ascii="Calibri" w:hAnsi="Calibri" w:cs="Calibri"/>
              <w:b/>
              <w:bCs/>
              <w:lang w:val="es-CL"/>
            </w:rPr>
            <w:t>Centro de Certificación Halal de Chile</w:t>
          </w:r>
        </w:p>
        <w:p w14:paraId="523EB1CE" w14:textId="77777777" w:rsidR="00BE45C6" w:rsidRPr="00D366CF" w:rsidRDefault="00BE45C6" w:rsidP="00BE45C6">
          <w:pPr>
            <w:pStyle w:val="stBilgi"/>
            <w:jc w:val="center"/>
            <w:rPr>
              <w:rFonts w:ascii="Calibri" w:hAnsi="Calibri" w:cs="Calibri"/>
              <w:b/>
              <w:bCs/>
              <w:lang w:val="es-CL"/>
            </w:rPr>
          </w:pPr>
          <w:r w:rsidRPr="00D366CF">
            <w:rPr>
              <w:rFonts w:ascii="Calibri" w:hAnsi="Calibri" w:cs="Calibri"/>
              <w:b/>
              <w:bCs/>
              <w:lang w:val="es-CL"/>
            </w:rPr>
            <w:t>CHILEHALAL SPA</w:t>
          </w:r>
        </w:p>
        <w:p w14:paraId="4A37FC62" w14:textId="77777777" w:rsidR="00BE45C6" w:rsidRPr="00D366CF" w:rsidRDefault="00BE45C6" w:rsidP="00BE45C6">
          <w:pPr>
            <w:pStyle w:val="stBilgi"/>
            <w:jc w:val="center"/>
            <w:rPr>
              <w:rFonts w:ascii="Calibri" w:hAnsi="Calibri" w:cs="Calibri"/>
              <w:b/>
              <w:bCs/>
              <w:lang w:val="es-CL"/>
            </w:rPr>
          </w:pPr>
        </w:p>
        <w:p w14:paraId="2C8CA5A3" w14:textId="77777777" w:rsidR="00BE45C6" w:rsidRPr="00D366CF" w:rsidRDefault="00BE45C6" w:rsidP="00B65B10">
          <w:pPr>
            <w:pStyle w:val="stBilgi"/>
            <w:jc w:val="center"/>
            <w:rPr>
              <w:rFonts w:ascii="Calibri" w:hAnsi="Calibri" w:cs="Calibri"/>
              <w:i/>
              <w:iCs/>
              <w:color w:val="0070C0"/>
              <w:lang w:val="es-CL"/>
            </w:rPr>
          </w:pPr>
          <w:r w:rsidRPr="00D366CF">
            <w:rPr>
              <w:rFonts w:ascii="Calibri" w:hAnsi="Calibri" w:cs="Calibri"/>
              <w:lang w:val="es-CL"/>
            </w:rPr>
            <w:t>ESQUEMA DE CERTIFICACIÓN</w:t>
          </w:r>
          <w:r w:rsidR="00B65B10" w:rsidRPr="00D366CF">
            <w:rPr>
              <w:rFonts w:ascii="Calibri" w:hAnsi="Calibri" w:cs="Calibri"/>
              <w:lang w:val="es-CL"/>
            </w:rPr>
            <w:t xml:space="preserve"> </w:t>
          </w:r>
          <w:r w:rsidRPr="00D366CF">
            <w:rPr>
              <w:rFonts w:ascii="Calibri" w:hAnsi="Calibri" w:cs="Calibri"/>
              <w:lang w:val="es-CL"/>
            </w:rPr>
            <w:t>/</w:t>
          </w:r>
          <w:r w:rsidR="00B65B10" w:rsidRPr="00D366CF">
            <w:rPr>
              <w:rFonts w:ascii="Calibri" w:hAnsi="Calibri" w:cs="Calibri"/>
              <w:lang w:val="es-CL"/>
            </w:rPr>
            <w:t xml:space="preserve"> </w:t>
          </w:r>
          <w:r w:rsidRPr="00D366CF">
            <w:rPr>
              <w:rFonts w:ascii="Calibri" w:hAnsi="Calibri" w:cs="Calibri"/>
              <w:i/>
              <w:iCs/>
              <w:color w:val="0070C0"/>
              <w:lang w:val="es-CL"/>
            </w:rPr>
            <w:t>CERTIFICATION SCHEME</w:t>
          </w:r>
        </w:p>
        <w:p w14:paraId="2AF97044" w14:textId="07E19C1C" w:rsidR="00B65B10" w:rsidRPr="00D366CF" w:rsidRDefault="00B65B10" w:rsidP="00B65B10">
          <w:pPr>
            <w:pStyle w:val="stBilgi"/>
            <w:jc w:val="center"/>
            <w:rPr>
              <w:rFonts w:ascii="Calibri" w:hAnsi="Calibri" w:cs="Calibri"/>
              <w:lang w:val="es-CL"/>
            </w:rPr>
          </w:pPr>
        </w:p>
      </w:tc>
      <w:tc>
        <w:tcPr>
          <w:tcW w:w="3119" w:type="dxa"/>
          <w:vAlign w:val="center"/>
        </w:tcPr>
        <w:p w14:paraId="3E54A6D6" w14:textId="1E900C1E" w:rsidR="00BE45C6" w:rsidRPr="00D366CF" w:rsidRDefault="00BE45C6" w:rsidP="00280DDC">
          <w:pPr>
            <w:pStyle w:val="stBilgi"/>
            <w:jc w:val="right"/>
            <w:rPr>
              <w:rFonts w:ascii="Calibri" w:hAnsi="Calibri" w:cs="Calibri"/>
              <w:b/>
              <w:bCs/>
              <w:lang w:val="es-CL"/>
            </w:rPr>
          </w:pPr>
          <w:r w:rsidRPr="00D366CF">
            <w:rPr>
              <w:rFonts w:ascii="Calibri" w:hAnsi="Calibri" w:cs="Calibri"/>
              <w:lang w:val="es-CL"/>
            </w:rPr>
            <w:t>Código/</w:t>
          </w:r>
          <w:r w:rsidRPr="00D366CF">
            <w:rPr>
              <w:rFonts w:ascii="Calibri" w:hAnsi="Calibri" w:cs="Calibri"/>
              <w:i/>
              <w:iCs/>
              <w:color w:val="0070C0"/>
              <w:lang w:val="es-CL"/>
            </w:rPr>
            <w:t>Code</w:t>
          </w:r>
          <w:r w:rsidRPr="00D366CF">
            <w:rPr>
              <w:rFonts w:ascii="Calibri" w:hAnsi="Calibri" w:cs="Calibri"/>
              <w:color w:val="0070C0"/>
              <w:lang w:val="es-CL"/>
            </w:rPr>
            <w:t xml:space="preserve">  </w:t>
          </w:r>
          <w:r w:rsidR="00280DDC" w:rsidRPr="00D366CF">
            <w:rPr>
              <w:rFonts w:ascii="Calibri" w:hAnsi="Calibri" w:cs="Calibri"/>
              <w:color w:val="0070C0"/>
              <w:lang w:val="es-CL"/>
            </w:rPr>
            <w:t xml:space="preserve">   </w:t>
          </w:r>
          <w:r w:rsidRPr="00D366CF">
            <w:rPr>
              <w:rFonts w:ascii="Calibri" w:hAnsi="Calibri" w:cs="Calibri"/>
              <w:b/>
              <w:bCs/>
              <w:lang w:val="es-CL"/>
            </w:rPr>
            <w:t>PC-DCL-0003-R</w:t>
          </w:r>
          <w:r w:rsidR="0076012A">
            <w:rPr>
              <w:rFonts w:ascii="Calibri" w:hAnsi="Calibri" w:cs="Calibri"/>
              <w:b/>
              <w:bCs/>
              <w:lang w:val="es-CL"/>
            </w:rPr>
            <w:t>7</w:t>
          </w:r>
          <w:r w:rsidRPr="00D366CF">
            <w:rPr>
              <w:rFonts w:ascii="Calibri" w:hAnsi="Calibri" w:cs="Calibri"/>
              <w:b/>
              <w:bCs/>
              <w:lang w:val="es-CL"/>
            </w:rPr>
            <w:t xml:space="preserve">   </w:t>
          </w:r>
        </w:p>
        <w:p w14:paraId="50913A2E" w14:textId="21F9BD33" w:rsidR="00BE45C6" w:rsidRPr="00D366CF" w:rsidRDefault="00BE45C6" w:rsidP="00280DDC">
          <w:pPr>
            <w:pStyle w:val="stBilgi"/>
            <w:jc w:val="right"/>
            <w:rPr>
              <w:rFonts w:ascii="Calibri" w:hAnsi="Calibri" w:cs="Calibri"/>
              <w:i/>
              <w:iCs/>
              <w:color w:val="0070C0"/>
              <w:lang w:val="es-CL"/>
            </w:rPr>
          </w:pPr>
          <w:r w:rsidRPr="00D366CF">
            <w:rPr>
              <w:rFonts w:ascii="Calibri" w:hAnsi="Calibri" w:cs="Calibri"/>
              <w:lang w:val="es-CL"/>
            </w:rPr>
            <w:t>Fecha/</w:t>
          </w:r>
          <w:r w:rsidRPr="00D366CF">
            <w:rPr>
              <w:rFonts w:ascii="Calibri" w:hAnsi="Calibri" w:cs="Calibri"/>
              <w:i/>
              <w:iCs/>
              <w:color w:val="0070C0"/>
              <w:lang w:val="es-CL"/>
            </w:rPr>
            <w:t>Date</w:t>
          </w:r>
          <w:r w:rsidRPr="00D366CF">
            <w:rPr>
              <w:rFonts w:ascii="Calibri" w:hAnsi="Calibri" w:cs="Calibri"/>
              <w:color w:val="0070C0"/>
              <w:lang w:val="es-CL"/>
            </w:rPr>
            <w:t xml:space="preserve">    </w:t>
          </w:r>
          <w:r w:rsidR="00280DDC" w:rsidRPr="00D366CF">
            <w:rPr>
              <w:rFonts w:ascii="Calibri" w:hAnsi="Calibri" w:cs="Calibri"/>
              <w:color w:val="0070C0"/>
              <w:lang w:val="es-CL"/>
            </w:rPr>
            <w:t xml:space="preserve">      </w:t>
          </w:r>
          <w:r w:rsidRPr="00D366CF">
            <w:rPr>
              <w:rFonts w:ascii="Calibri" w:hAnsi="Calibri" w:cs="Calibri"/>
              <w:color w:val="0070C0"/>
              <w:lang w:val="es-CL"/>
            </w:rPr>
            <w:t xml:space="preserve">   </w:t>
          </w:r>
          <w:r w:rsidR="0076012A">
            <w:rPr>
              <w:rFonts w:ascii="Calibri" w:hAnsi="Calibri" w:cs="Calibri"/>
              <w:b/>
              <w:bCs/>
              <w:lang w:val="es-CL"/>
            </w:rPr>
            <w:t>14</w:t>
          </w:r>
          <w:r w:rsidRPr="00D366CF">
            <w:rPr>
              <w:rFonts w:ascii="Calibri" w:hAnsi="Calibri" w:cs="Calibri"/>
              <w:b/>
              <w:bCs/>
              <w:lang w:val="es-CL"/>
            </w:rPr>
            <w:t>/0</w:t>
          </w:r>
          <w:r w:rsidR="0076012A">
            <w:rPr>
              <w:rFonts w:ascii="Calibri" w:hAnsi="Calibri" w:cs="Calibri"/>
              <w:b/>
              <w:bCs/>
              <w:lang w:val="es-CL"/>
            </w:rPr>
            <w:t>9</w:t>
          </w:r>
          <w:r w:rsidRPr="00D366CF">
            <w:rPr>
              <w:rFonts w:ascii="Calibri" w:hAnsi="Calibri" w:cs="Calibri"/>
              <w:b/>
              <w:bCs/>
              <w:lang w:val="es-CL"/>
            </w:rPr>
            <w:t>/2026</w:t>
          </w:r>
        </w:p>
      </w:tc>
    </w:tr>
    <w:bookmarkEnd w:id="30"/>
  </w:tbl>
  <w:p w14:paraId="10944426" w14:textId="77777777" w:rsidR="00BE45C6" w:rsidRPr="00D366CF" w:rsidRDefault="00BE45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AA8"/>
    <w:multiLevelType w:val="multilevel"/>
    <w:tmpl w:val="94D0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27873"/>
    <w:multiLevelType w:val="multilevel"/>
    <w:tmpl w:val="6646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991FC1"/>
    <w:multiLevelType w:val="hybridMultilevel"/>
    <w:tmpl w:val="C8D8AF8C"/>
    <w:lvl w:ilvl="0" w:tplc="FE52520A">
      <w:start w:val="1"/>
      <w:numFmt w:val="lowerLetter"/>
      <w:lvlText w:val="%1)"/>
      <w:lvlJc w:val="left"/>
      <w:pPr>
        <w:ind w:left="729" w:hanging="360"/>
      </w:pPr>
      <w:rPr>
        <w:rFonts w:hint="default"/>
        <w:spacing w:val="-1"/>
        <w:w w:val="100"/>
        <w:lang w:val="en-US" w:eastAsia="en-US" w:bidi="ar-SA"/>
      </w:rPr>
    </w:lvl>
    <w:lvl w:ilvl="1" w:tplc="C4C8BD44">
      <w:numFmt w:val="bullet"/>
      <w:lvlText w:val="•"/>
      <w:lvlJc w:val="left"/>
      <w:pPr>
        <w:ind w:left="1621" w:hanging="360"/>
      </w:pPr>
      <w:rPr>
        <w:rFonts w:hint="default"/>
        <w:lang w:val="en-US" w:eastAsia="en-US" w:bidi="ar-SA"/>
      </w:rPr>
    </w:lvl>
    <w:lvl w:ilvl="2" w:tplc="815AF1D0">
      <w:numFmt w:val="bullet"/>
      <w:lvlText w:val="•"/>
      <w:lvlJc w:val="left"/>
      <w:pPr>
        <w:ind w:left="2523" w:hanging="360"/>
      </w:pPr>
      <w:rPr>
        <w:rFonts w:hint="default"/>
        <w:lang w:val="en-US" w:eastAsia="en-US" w:bidi="ar-SA"/>
      </w:rPr>
    </w:lvl>
    <w:lvl w:ilvl="3" w:tplc="78222474">
      <w:numFmt w:val="bullet"/>
      <w:lvlText w:val="•"/>
      <w:lvlJc w:val="left"/>
      <w:pPr>
        <w:ind w:left="3425" w:hanging="360"/>
      </w:pPr>
      <w:rPr>
        <w:rFonts w:hint="default"/>
        <w:lang w:val="en-US" w:eastAsia="en-US" w:bidi="ar-SA"/>
      </w:rPr>
    </w:lvl>
    <w:lvl w:ilvl="4" w:tplc="C77469A2">
      <w:numFmt w:val="bullet"/>
      <w:lvlText w:val="•"/>
      <w:lvlJc w:val="left"/>
      <w:pPr>
        <w:ind w:left="4326" w:hanging="360"/>
      </w:pPr>
      <w:rPr>
        <w:rFonts w:hint="default"/>
        <w:lang w:val="en-US" w:eastAsia="en-US" w:bidi="ar-SA"/>
      </w:rPr>
    </w:lvl>
    <w:lvl w:ilvl="5" w:tplc="E1146EBE">
      <w:numFmt w:val="bullet"/>
      <w:lvlText w:val="•"/>
      <w:lvlJc w:val="left"/>
      <w:pPr>
        <w:ind w:left="5228" w:hanging="360"/>
      </w:pPr>
      <w:rPr>
        <w:rFonts w:hint="default"/>
        <w:lang w:val="en-US" w:eastAsia="en-US" w:bidi="ar-SA"/>
      </w:rPr>
    </w:lvl>
    <w:lvl w:ilvl="6" w:tplc="105CD79A">
      <w:numFmt w:val="bullet"/>
      <w:lvlText w:val="•"/>
      <w:lvlJc w:val="left"/>
      <w:pPr>
        <w:ind w:left="6130" w:hanging="360"/>
      </w:pPr>
      <w:rPr>
        <w:rFonts w:hint="default"/>
        <w:lang w:val="en-US" w:eastAsia="en-US" w:bidi="ar-SA"/>
      </w:rPr>
    </w:lvl>
    <w:lvl w:ilvl="7" w:tplc="E51CE072">
      <w:numFmt w:val="bullet"/>
      <w:lvlText w:val="•"/>
      <w:lvlJc w:val="left"/>
      <w:pPr>
        <w:ind w:left="7031" w:hanging="360"/>
      </w:pPr>
      <w:rPr>
        <w:rFonts w:hint="default"/>
        <w:lang w:val="en-US" w:eastAsia="en-US" w:bidi="ar-SA"/>
      </w:rPr>
    </w:lvl>
    <w:lvl w:ilvl="8" w:tplc="1E5882BE">
      <w:numFmt w:val="bullet"/>
      <w:lvlText w:val="•"/>
      <w:lvlJc w:val="left"/>
      <w:pPr>
        <w:ind w:left="7933" w:hanging="360"/>
      </w:pPr>
      <w:rPr>
        <w:rFonts w:hint="default"/>
        <w:lang w:val="en-US" w:eastAsia="en-US" w:bidi="ar-SA"/>
      </w:rPr>
    </w:lvl>
  </w:abstractNum>
  <w:abstractNum w:abstractNumId="3" w15:restartNumberingAfterBreak="0">
    <w:nsid w:val="400004CD"/>
    <w:multiLevelType w:val="multilevel"/>
    <w:tmpl w:val="9796FE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E7165C"/>
    <w:multiLevelType w:val="hybridMultilevel"/>
    <w:tmpl w:val="D5B29E78"/>
    <w:lvl w:ilvl="0" w:tplc="0DB89740">
      <w:start w:val="1"/>
      <w:numFmt w:val="lowerLetter"/>
      <w:lvlText w:val="%1)"/>
      <w:lvlJc w:val="left"/>
      <w:pPr>
        <w:ind w:left="729" w:hanging="360"/>
      </w:pPr>
      <w:rPr>
        <w:rFonts w:hint="default"/>
        <w:spacing w:val="-1"/>
        <w:w w:val="100"/>
        <w:lang w:val="en-US" w:eastAsia="en-US" w:bidi="ar-SA"/>
      </w:rPr>
    </w:lvl>
    <w:lvl w:ilvl="1" w:tplc="1D22167A">
      <w:numFmt w:val="bullet"/>
      <w:lvlText w:val="•"/>
      <w:lvlJc w:val="left"/>
      <w:pPr>
        <w:ind w:left="1621" w:hanging="360"/>
      </w:pPr>
      <w:rPr>
        <w:rFonts w:hint="default"/>
        <w:lang w:val="en-US" w:eastAsia="en-US" w:bidi="ar-SA"/>
      </w:rPr>
    </w:lvl>
    <w:lvl w:ilvl="2" w:tplc="B744331C">
      <w:numFmt w:val="bullet"/>
      <w:lvlText w:val="•"/>
      <w:lvlJc w:val="left"/>
      <w:pPr>
        <w:ind w:left="2523" w:hanging="360"/>
      </w:pPr>
      <w:rPr>
        <w:rFonts w:hint="default"/>
        <w:lang w:val="en-US" w:eastAsia="en-US" w:bidi="ar-SA"/>
      </w:rPr>
    </w:lvl>
    <w:lvl w:ilvl="3" w:tplc="42AC1776">
      <w:numFmt w:val="bullet"/>
      <w:lvlText w:val="•"/>
      <w:lvlJc w:val="left"/>
      <w:pPr>
        <w:ind w:left="3425" w:hanging="360"/>
      </w:pPr>
      <w:rPr>
        <w:rFonts w:hint="default"/>
        <w:lang w:val="en-US" w:eastAsia="en-US" w:bidi="ar-SA"/>
      </w:rPr>
    </w:lvl>
    <w:lvl w:ilvl="4" w:tplc="496C4D0E">
      <w:numFmt w:val="bullet"/>
      <w:lvlText w:val="•"/>
      <w:lvlJc w:val="left"/>
      <w:pPr>
        <w:ind w:left="4326" w:hanging="360"/>
      </w:pPr>
      <w:rPr>
        <w:rFonts w:hint="default"/>
        <w:lang w:val="en-US" w:eastAsia="en-US" w:bidi="ar-SA"/>
      </w:rPr>
    </w:lvl>
    <w:lvl w:ilvl="5" w:tplc="90209A0C">
      <w:numFmt w:val="bullet"/>
      <w:lvlText w:val="•"/>
      <w:lvlJc w:val="left"/>
      <w:pPr>
        <w:ind w:left="5228" w:hanging="360"/>
      </w:pPr>
      <w:rPr>
        <w:rFonts w:hint="default"/>
        <w:lang w:val="en-US" w:eastAsia="en-US" w:bidi="ar-SA"/>
      </w:rPr>
    </w:lvl>
    <w:lvl w:ilvl="6" w:tplc="2F9CFF94">
      <w:numFmt w:val="bullet"/>
      <w:lvlText w:val="•"/>
      <w:lvlJc w:val="left"/>
      <w:pPr>
        <w:ind w:left="6130" w:hanging="360"/>
      </w:pPr>
      <w:rPr>
        <w:rFonts w:hint="default"/>
        <w:lang w:val="en-US" w:eastAsia="en-US" w:bidi="ar-SA"/>
      </w:rPr>
    </w:lvl>
    <w:lvl w:ilvl="7" w:tplc="8722B906">
      <w:numFmt w:val="bullet"/>
      <w:lvlText w:val="•"/>
      <w:lvlJc w:val="left"/>
      <w:pPr>
        <w:ind w:left="7031" w:hanging="360"/>
      </w:pPr>
      <w:rPr>
        <w:rFonts w:hint="default"/>
        <w:lang w:val="en-US" w:eastAsia="en-US" w:bidi="ar-SA"/>
      </w:rPr>
    </w:lvl>
    <w:lvl w:ilvl="8" w:tplc="B6B498B6">
      <w:numFmt w:val="bullet"/>
      <w:lvlText w:val="•"/>
      <w:lvlJc w:val="left"/>
      <w:pPr>
        <w:ind w:left="7933" w:hanging="360"/>
      </w:pPr>
      <w:rPr>
        <w:rFonts w:hint="default"/>
        <w:lang w:val="en-US" w:eastAsia="en-US" w:bidi="ar-SA"/>
      </w:rPr>
    </w:lvl>
  </w:abstractNum>
  <w:num w:numId="1" w16cid:durableId="1619723510">
    <w:abstractNumId w:val="3"/>
  </w:num>
  <w:num w:numId="2" w16cid:durableId="1362173080">
    <w:abstractNumId w:val="0"/>
  </w:num>
  <w:num w:numId="3" w16cid:durableId="1557669281">
    <w:abstractNumId w:val="1"/>
  </w:num>
  <w:num w:numId="4" w16cid:durableId="890918797">
    <w:abstractNumId w:val="2"/>
  </w:num>
  <w:num w:numId="5" w16cid:durableId="2054424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B8"/>
    <w:rsid w:val="00011122"/>
    <w:rsid w:val="00076967"/>
    <w:rsid w:val="0008190E"/>
    <w:rsid w:val="000F220F"/>
    <w:rsid w:val="000F6146"/>
    <w:rsid w:val="00157DD9"/>
    <w:rsid w:val="00160B49"/>
    <w:rsid w:val="001A1C33"/>
    <w:rsid w:val="001E292F"/>
    <w:rsid w:val="00200162"/>
    <w:rsid w:val="0023572D"/>
    <w:rsid w:val="00257D73"/>
    <w:rsid w:val="0026647F"/>
    <w:rsid w:val="002665F1"/>
    <w:rsid w:val="00272772"/>
    <w:rsid w:val="00280DDC"/>
    <w:rsid w:val="0029044F"/>
    <w:rsid w:val="00294578"/>
    <w:rsid w:val="002D4B7D"/>
    <w:rsid w:val="002F0823"/>
    <w:rsid w:val="002F7B0B"/>
    <w:rsid w:val="00301DDC"/>
    <w:rsid w:val="0031549E"/>
    <w:rsid w:val="00346C72"/>
    <w:rsid w:val="003846D5"/>
    <w:rsid w:val="0039695A"/>
    <w:rsid w:val="003B3548"/>
    <w:rsid w:val="0040311F"/>
    <w:rsid w:val="004203AC"/>
    <w:rsid w:val="00462057"/>
    <w:rsid w:val="00490480"/>
    <w:rsid w:val="004A4CF3"/>
    <w:rsid w:val="004A51E8"/>
    <w:rsid w:val="004F4A49"/>
    <w:rsid w:val="004F6D9E"/>
    <w:rsid w:val="00503050"/>
    <w:rsid w:val="00536CB8"/>
    <w:rsid w:val="005442F4"/>
    <w:rsid w:val="00556489"/>
    <w:rsid w:val="005B45FE"/>
    <w:rsid w:val="005D36A9"/>
    <w:rsid w:val="005F2EB3"/>
    <w:rsid w:val="005F381F"/>
    <w:rsid w:val="00615CDC"/>
    <w:rsid w:val="00616603"/>
    <w:rsid w:val="00641286"/>
    <w:rsid w:val="0064559F"/>
    <w:rsid w:val="00645C70"/>
    <w:rsid w:val="0065513D"/>
    <w:rsid w:val="006A48CB"/>
    <w:rsid w:val="006A52A3"/>
    <w:rsid w:val="006B0B25"/>
    <w:rsid w:val="006C4CEC"/>
    <w:rsid w:val="006F71BD"/>
    <w:rsid w:val="00702DC0"/>
    <w:rsid w:val="007120F4"/>
    <w:rsid w:val="007452CA"/>
    <w:rsid w:val="00756237"/>
    <w:rsid w:val="0076012A"/>
    <w:rsid w:val="008606CF"/>
    <w:rsid w:val="00871640"/>
    <w:rsid w:val="00872A09"/>
    <w:rsid w:val="008B1392"/>
    <w:rsid w:val="008C15E0"/>
    <w:rsid w:val="009451FE"/>
    <w:rsid w:val="0096275C"/>
    <w:rsid w:val="009B6828"/>
    <w:rsid w:val="00A007BC"/>
    <w:rsid w:val="00A260D3"/>
    <w:rsid w:val="00A30EBB"/>
    <w:rsid w:val="00A62E54"/>
    <w:rsid w:val="00AF5BA6"/>
    <w:rsid w:val="00AF7173"/>
    <w:rsid w:val="00B03E41"/>
    <w:rsid w:val="00B26675"/>
    <w:rsid w:val="00B35DAB"/>
    <w:rsid w:val="00B63E86"/>
    <w:rsid w:val="00B65B10"/>
    <w:rsid w:val="00B97F5B"/>
    <w:rsid w:val="00BA607D"/>
    <w:rsid w:val="00BB7BF5"/>
    <w:rsid w:val="00BE45C6"/>
    <w:rsid w:val="00BF482D"/>
    <w:rsid w:val="00CE7D5C"/>
    <w:rsid w:val="00CF120A"/>
    <w:rsid w:val="00CF426A"/>
    <w:rsid w:val="00D11E9C"/>
    <w:rsid w:val="00D31152"/>
    <w:rsid w:val="00D366CF"/>
    <w:rsid w:val="00D423A0"/>
    <w:rsid w:val="00DF63FE"/>
    <w:rsid w:val="00E04DD8"/>
    <w:rsid w:val="00E1383F"/>
    <w:rsid w:val="00E168FF"/>
    <w:rsid w:val="00E25494"/>
    <w:rsid w:val="00E4286A"/>
    <w:rsid w:val="00F30270"/>
    <w:rsid w:val="00F32E24"/>
    <w:rsid w:val="00F9044E"/>
    <w:rsid w:val="00FB41BB"/>
    <w:rsid w:val="00FD06B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6A571"/>
  <w15:chartTrackingRefBased/>
  <w15:docId w15:val="{9C3BDC6A-CA26-4BBB-B30F-DB8F0744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4A4CF3"/>
    <w:pPr>
      <w:keepNext/>
      <w:keepLines/>
      <w:spacing w:before="360" w:after="80"/>
      <w:outlineLvl w:val="0"/>
    </w:pPr>
    <w:rPr>
      <w:rFonts w:ascii="Calibri" w:eastAsiaTheme="majorEastAsia" w:hAnsi="Calibri" w:cstheme="majorBidi"/>
      <w:b/>
      <w:color w:val="000000" w:themeColor="text1"/>
      <w:sz w:val="22"/>
      <w:szCs w:val="40"/>
    </w:rPr>
  </w:style>
  <w:style w:type="paragraph" w:styleId="Balk2">
    <w:name w:val="heading 2"/>
    <w:basedOn w:val="Normal"/>
    <w:next w:val="Normal"/>
    <w:link w:val="Balk2Char"/>
    <w:uiPriority w:val="9"/>
    <w:unhideWhenUsed/>
    <w:qFormat/>
    <w:rsid w:val="00490480"/>
    <w:pPr>
      <w:keepNext/>
      <w:keepLines/>
      <w:spacing w:before="160" w:after="80"/>
      <w:outlineLvl w:val="1"/>
    </w:pPr>
    <w:rPr>
      <w:rFonts w:ascii="Calibri" w:eastAsiaTheme="majorEastAsia" w:hAnsi="Calibri" w:cstheme="majorBidi"/>
      <w:b/>
      <w:sz w:val="22"/>
      <w:szCs w:val="32"/>
    </w:rPr>
  </w:style>
  <w:style w:type="paragraph" w:styleId="Balk3">
    <w:name w:val="heading 3"/>
    <w:basedOn w:val="Normal"/>
    <w:next w:val="Normal"/>
    <w:link w:val="Balk3Char"/>
    <w:uiPriority w:val="9"/>
    <w:semiHidden/>
    <w:unhideWhenUsed/>
    <w:qFormat/>
    <w:rsid w:val="00536CB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36CB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36CB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36CB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36CB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6CB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6CB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A4CF3"/>
    <w:rPr>
      <w:rFonts w:ascii="Calibri" w:eastAsiaTheme="majorEastAsia" w:hAnsi="Calibri" w:cstheme="majorBidi"/>
      <w:b/>
      <w:noProof/>
      <w:color w:val="000000" w:themeColor="text1"/>
      <w:sz w:val="22"/>
      <w:szCs w:val="40"/>
    </w:rPr>
  </w:style>
  <w:style w:type="character" w:customStyle="1" w:styleId="Balk2Char">
    <w:name w:val="Başlık 2 Char"/>
    <w:basedOn w:val="VarsaylanParagrafYazTipi"/>
    <w:link w:val="Balk2"/>
    <w:uiPriority w:val="9"/>
    <w:rsid w:val="00490480"/>
    <w:rPr>
      <w:rFonts w:ascii="Calibri" w:eastAsiaTheme="majorEastAsia" w:hAnsi="Calibri" w:cstheme="majorBidi"/>
      <w:b/>
      <w:noProof/>
      <w:sz w:val="22"/>
      <w:szCs w:val="32"/>
    </w:rPr>
  </w:style>
  <w:style w:type="character" w:customStyle="1" w:styleId="Balk3Char">
    <w:name w:val="Başlık 3 Char"/>
    <w:basedOn w:val="VarsaylanParagrafYazTipi"/>
    <w:link w:val="Balk3"/>
    <w:uiPriority w:val="9"/>
    <w:semiHidden/>
    <w:rsid w:val="00536CB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36CB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36CB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36CB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36CB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36CB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36CB8"/>
    <w:rPr>
      <w:rFonts w:eastAsiaTheme="majorEastAsia" w:cstheme="majorBidi"/>
      <w:color w:val="272727" w:themeColor="text1" w:themeTint="D8"/>
    </w:rPr>
  </w:style>
  <w:style w:type="paragraph" w:styleId="KonuBal">
    <w:name w:val="Title"/>
    <w:basedOn w:val="Normal"/>
    <w:next w:val="Normal"/>
    <w:link w:val="KonuBalChar"/>
    <w:uiPriority w:val="10"/>
    <w:qFormat/>
    <w:rsid w:val="00536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36CB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36CB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36CB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36CB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6CB8"/>
    <w:rPr>
      <w:i/>
      <w:iCs/>
      <w:color w:val="404040" w:themeColor="text1" w:themeTint="BF"/>
    </w:rPr>
  </w:style>
  <w:style w:type="paragraph" w:styleId="ListeParagraf">
    <w:name w:val="List Paragraph"/>
    <w:basedOn w:val="Normal"/>
    <w:uiPriority w:val="34"/>
    <w:qFormat/>
    <w:rsid w:val="00536CB8"/>
    <w:pPr>
      <w:ind w:left="720"/>
      <w:contextualSpacing/>
    </w:pPr>
  </w:style>
  <w:style w:type="character" w:styleId="GlVurgulama">
    <w:name w:val="Intense Emphasis"/>
    <w:basedOn w:val="VarsaylanParagrafYazTipi"/>
    <w:uiPriority w:val="21"/>
    <w:qFormat/>
    <w:rsid w:val="00536CB8"/>
    <w:rPr>
      <w:i/>
      <w:iCs/>
      <w:color w:val="0F4761" w:themeColor="accent1" w:themeShade="BF"/>
    </w:rPr>
  </w:style>
  <w:style w:type="paragraph" w:styleId="GlAlnt">
    <w:name w:val="Intense Quote"/>
    <w:basedOn w:val="Normal"/>
    <w:next w:val="Normal"/>
    <w:link w:val="GlAlntChar"/>
    <w:uiPriority w:val="30"/>
    <w:qFormat/>
    <w:rsid w:val="00536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6CB8"/>
    <w:rPr>
      <w:i/>
      <w:iCs/>
      <w:color w:val="0F4761" w:themeColor="accent1" w:themeShade="BF"/>
    </w:rPr>
  </w:style>
  <w:style w:type="character" w:styleId="GlBavuru">
    <w:name w:val="Intense Reference"/>
    <w:basedOn w:val="VarsaylanParagrafYazTipi"/>
    <w:uiPriority w:val="32"/>
    <w:qFormat/>
    <w:rsid w:val="00536CB8"/>
    <w:rPr>
      <w:b/>
      <w:bCs/>
      <w:smallCaps/>
      <w:color w:val="0F4761" w:themeColor="accent1" w:themeShade="BF"/>
      <w:spacing w:val="5"/>
    </w:rPr>
  </w:style>
  <w:style w:type="paragraph" w:styleId="stBilgi">
    <w:name w:val="header"/>
    <w:basedOn w:val="Normal"/>
    <w:link w:val="stBilgiChar"/>
    <w:uiPriority w:val="99"/>
    <w:unhideWhenUsed/>
    <w:rsid w:val="00BE45C6"/>
    <w:pPr>
      <w:tabs>
        <w:tab w:val="center" w:pos="4419"/>
        <w:tab w:val="right" w:pos="8838"/>
      </w:tabs>
      <w:spacing w:after="0" w:line="240" w:lineRule="auto"/>
    </w:pPr>
  </w:style>
  <w:style w:type="character" w:customStyle="1" w:styleId="stBilgiChar">
    <w:name w:val="Üst Bilgi Char"/>
    <w:basedOn w:val="VarsaylanParagrafYazTipi"/>
    <w:link w:val="stBilgi"/>
    <w:uiPriority w:val="99"/>
    <w:rsid w:val="00BE45C6"/>
  </w:style>
  <w:style w:type="paragraph" w:styleId="AltBilgi">
    <w:name w:val="footer"/>
    <w:basedOn w:val="Normal"/>
    <w:link w:val="AltBilgiChar"/>
    <w:uiPriority w:val="99"/>
    <w:unhideWhenUsed/>
    <w:rsid w:val="00BE45C6"/>
    <w:pPr>
      <w:tabs>
        <w:tab w:val="center" w:pos="4419"/>
        <w:tab w:val="right" w:pos="8838"/>
      </w:tabs>
      <w:spacing w:after="0" w:line="240" w:lineRule="auto"/>
    </w:pPr>
  </w:style>
  <w:style w:type="character" w:customStyle="1" w:styleId="AltBilgiChar">
    <w:name w:val="Alt Bilgi Char"/>
    <w:basedOn w:val="VarsaylanParagrafYazTipi"/>
    <w:link w:val="AltBilgi"/>
    <w:uiPriority w:val="99"/>
    <w:rsid w:val="00BE45C6"/>
  </w:style>
  <w:style w:type="table" w:styleId="TabloKlavuzu">
    <w:name w:val="Table Grid"/>
    <w:basedOn w:val="NormalTablo"/>
    <w:uiPriority w:val="39"/>
    <w:rsid w:val="00BE45C6"/>
    <w:pPr>
      <w:spacing w:after="0" w:line="240" w:lineRule="auto"/>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15CDC"/>
    <w:pPr>
      <w:widowControl w:val="0"/>
      <w:autoSpaceDE w:val="0"/>
      <w:autoSpaceDN w:val="0"/>
      <w:spacing w:after="0" w:line="240" w:lineRule="auto"/>
    </w:pPr>
    <w:rPr>
      <w:rFonts w:ascii="Cambria" w:eastAsia="Cambria" w:hAnsi="Cambria" w:cs="Cambria"/>
      <w:noProof w:val="0"/>
      <w:kern w:val="0"/>
      <w:sz w:val="22"/>
      <w:szCs w:val="22"/>
      <w:lang w:val="en-US"/>
      <w14:ligatures w14:val="none"/>
    </w:rPr>
  </w:style>
  <w:style w:type="table" w:customStyle="1" w:styleId="TableNormal">
    <w:name w:val="Table Normal"/>
    <w:uiPriority w:val="2"/>
    <w:semiHidden/>
    <w:unhideWhenUsed/>
    <w:qFormat/>
    <w:rsid w:val="005B45FE"/>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Bal">
    <w:name w:val="TOC Heading"/>
    <w:basedOn w:val="Balk1"/>
    <w:next w:val="Normal"/>
    <w:uiPriority w:val="39"/>
    <w:unhideWhenUsed/>
    <w:qFormat/>
    <w:rsid w:val="00CE7D5C"/>
    <w:pPr>
      <w:spacing w:before="240" w:after="0" w:line="259" w:lineRule="auto"/>
      <w:outlineLvl w:val="9"/>
    </w:pPr>
    <w:rPr>
      <w:rFonts w:asciiTheme="majorHAnsi" w:hAnsiTheme="majorHAnsi"/>
      <w:b w:val="0"/>
      <w:noProof w:val="0"/>
      <w:color w:val="0F4761" w:themeColor="accent1" w:themeShade="BF"/>
      <w:kern w:val="0"/>
      <w:sz w:val="32"/>
      <w:szCs w:val="32"/>
      <w:lang w:eastAsia="es-CL"/>
      <w14:ligatures w14:val="none"/>
    </w:rPr>
  </w:style>
  <w:style w:type="paragraph" w:styleId="T2">
    <w:name w:val="toc 2"/>
    <w:basedOn w:val="Normal"/>
    <w:next w:val="Normal"/>
    <w:autoRedefine/>
    <w:uiPriority w:val="39"/>
    <w:unhideWhenUsed/>
    <w:rsid w:val="00CE7D5C"/>
    <w:pPr>
      <w:spacing w:after="100" w:line="259" w:lineRule="auto"/>
      <w:ind w:left="220"/>
    </w:pPr>
    <w:rPr>
      <w:rFonts w:eastAsiaTheme="minorEastAsia" w:cs="Times New Roman"/>
      <w:noProof w:val="0"/>
      <w:kern w:val="0"/>
      <w:sz w:val="22"/>
      <w:szCs w:val="22"/>
      <w:lang w:eastAsia="es-CL"/>
      <w14:ligatures w14:val="none"/>
    </w:rPr>
  </w:style>
  <w:style w:type="paragraph" w:styleId="T1">
    <w:name w:val="toc 1"/>
    <w:basedOn w:val="Normal"/>
    <w:next w:val="Normal"/>
    <w:autoRedefine/>
    <w:uiPriority w:val="39"/>
    <w:unhideWhenUsed/>
    <w:rsid w:val="00CE7D5C"/>
    <w:pPr>
      <w:spacing w:after="100" w:line="259" w:lineRule="auto"/>
    </w:pPr>
    <w:rPr>
      <w:rFonts w:eastAsiaTheme="minorEastAsia" w:cs="Times New Roman"/>
      <w:noProof w:val="0"/>
      <w:kern w:val="0"/>
      <w:sz w:val="22"/>
      <w:szCs w:val="22"/>
      <w:lang w:eastAsia="es-CL"/>
      <w14:ligatures w14:val="none"/>
    </w:rPr>
  </w:style>
  <w:style w:type="paragraph" w:styleId="T3">
    <w:name w:val="toc 3"/>
    <w:basedOn w:val="Normal"/>
    <w:next w:val="Normal"/>
    <w:autoRedefine/>
    <w:uiPriority w:val="39"/>
    <w:unhideWhenUsed/>
    <w:rsid w:val="00CE7D5C"/>
    <w:pPr>
      <w:spacing w:after="100" w:line="259" w:lineRule="auto"/>
      <w:ind w:left="440"/>
    </w:pPr>
    <w:rPr>
      <w:rFonts w:eastAsiaTheme="minorEastAsia" w:cs="Times New Roman"/>
      <w:noProof w:val="0"/>
      <w:kern w:val="0"/>
      <w:sz w:val="22"/>
      <w:szCs w:val="22"/>
      <w:lang w:eastAsia="es-CL"/>
      <w14:ligatures w14:val="none"/>
    </w:rPr>
  </w:style>
  <w:style w:type="character" w:styleId="Kpr">
    <w:name w:val="Hyperlink"/>
    <w:basedOn w:val="VarsaylanParagrafYazTipi"/>
    <w:uiPriority w:val="99"/>
    <w:unhideWhenUsed/>
    <w:rsid w:val="00CE7D5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7490B-DC08-444C-9E36-E413546F1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19</Pages>
  <Words>8122</Words>
  <Characters>44673</Characters>
  <Application>Microsoft Office Word</Application>
  <DocSecurity>0</DocSecurity>
  <Lines>372</Lines>
  <Paragraphs>105</Paragraphs>
  <ScaleCrop>false</ScaleCrop>
  <Company/>
  <LinksUpToDate>false</LinksUpToDate>
  <CharactersWithSpaces>52690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Comercial</dc:creator>
  <cp:keywords/>
  <dc:description/>
  <cp:lastModifiedBy>Oficina Comercial</cp:lastModifiedBy>
  <cp:revision>91</cp:revision>
  <dcterms:created xsi:type="dcterms:W3CDTF">2026-07-15T20:30:00Z</dcterms:created>
  <dcterms:modified xsi:type="dcterms:W3CDTF">2026-09-14T20:46:00Z</dcterms:modified>
</cp:coreProperties>
</file>